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5B1D" w:rsidRDefault="002C5B1D" w:rsidP="002C5B1D">
      <w:pPr>
        <w:tabs>
          <w:tab w:val="left" w:pos="0"/>
        </w:tabs>
        <w:jc w:val="center"/>
        <w:rPr>
          <w:rFonts w:ascii="Times New Roman" w:hAnsi="Times New Roman" w:cs="Times New Roman"/>
          <w:b/>
          <w:sz w:val="28"/>
          <w:szCs w:val="28"/>
        </w:rPr>
      </w:pPr>
      <w:r>
        <w:rPr>
          <w:b/>
          <w:sz w:val="28"/>
          <w:szCs w:val="28"/>
        </w:rPr>
        <w:t>РЕШЕНИЕ</w:t>
      </w:r>
    </w:p>
    <w:p w:rsidR="002C5B1D" w:rsidRDefault="002C5B1D" w:rsidP="002C5B1D">
      <w:pPr>
        <w:tabs>
          <w:tab w:val="left" w:pos="5475"/>
        </w:tabs>
        <w:jc w:val="center"/>
        <w:rPr>
          <w:b/>
          <w:sz w:val="28"/>
          <w:szCs w:val="28"/>
        </w:rPr>
      </w:pPr>
      <w:r>
        <w:rPr>
          <w:b/>
          <w:sz w:val="28"/>
          <w:szCs w:val="28"/>
        </w:rPr>
        <w:t>Думы Соликамского городского округа</w:t>
      </w:r>
    </w:p>
    <w:p w:rsidR="002C5B1D" w:rsidRDefault="002C5B1D" w:rsidP="002C5B1D">
      <w:pPr>
        <w:tabs>
          <w:tab w:val="left" w:pos="5475"/>
        </w:tabs>
        <w:rPr>
          <w:b/>
          <w:sz w:val="28"/>
          <w:szCs w:val="28"/>
        </w:rPr>
      </w:pPr>
    </w:p>
    <w:p w:rsidR="002C5B1D" w:rsidRDefault="002C5B1D" w:rsidP="002C5B1D">
      <w:pPr>
        <w:rPr>
          <w:b/>
          <w:sz w:val="28"/>
          <w:szCs w:val="28"/>
          <w:u w:val="single"/>
        </w:rPr>
      </w:pPr>
    </w:p>
    <w:p w:rsidR="002C5B1D" w:rsidRDefault="002C5B1D" w:rsidP="002C5B1D">
      <w:pPr>
        <w:rPr>
          <w:b/>
          <w:sz w:val="28"/>
          <w:szCs w:val="28"/>
        </w:rPr>
      </w:pPr>
    </w:p>
    <w:p w:rsidR="002C5B1D" w:rsidRDefault="002C5B1D" w:rsidP="002C5B1D">
      <w:pPr>
        <w:rPr>
          <w:b/>
          <w:sz w:val="28"/>
          <w:szCs w:val="28"/>
        </w:rPr>
      </w:pPr>
    </w:p>
    <w:p w:rsidR="002C5B1D" w:rsidRDefault="002C5B1D" w:rsidP="002C5B1D">
      <w:pPr>
        <w:rPr>
          <w:b/>
          <w:sz w:val="28"/>
          <w:szCs w:val="28"/>
        </w:rPr>
      </w:pPr>
    </w:p>
    <w:p w:rsidR="002C5B1D" w:rsidRDefault="002C5B1D" w:rsidP="002C5B1D">
      <w:pPr>
        <w:spacing w:line="240" w:lineRule="exact"/>
        <w:rPr>
          <w:bCs/>
          <w:sz w:val="28"/>
          <w:szCs w:val="28"/>
        </w:rPr>
      </w:pPr>
      <w:r>
        <w:rPr>
          <w:bCs/>
          <w:sz w:val="28"/>
          <w:szCs w:val="28"/>
        </w:rPr>
        <w:t xml:space="preserve">От 27.07.2022 № </w:t>
      </w:r>
      <w:r>
        <w:rPr>
          <w:bCs/>
          <w:sz w:val="28"/>
          <w:szCs w:val="28"/>
        </w:rPr>
        <w:t>142</w:t>
      </w:r>
      <w:bookmarkStart w:id="0" w:name="_GoBack"/>
      <w:bookmarkEnd w:id="0"/>
    </w:p>
    <w:p w:rsidR="002E2C72" w:rsidRPr="002E2C72" w:rsidRDefault="002E2C72" w:rsidP="002E2C72">
      <w:pPr>
        <w:widowControl/>
        <w:autoSpaceDE/>
        <w:autoSpaceDN/>
        <w:adjustRightInd/>
        <w:spacing w:line="240" w:lineRule="exact"/>
        <w:ind w:firstLine="0"/>
        <w:rPr>
          <w:rFonts w:ascii="Times New Roman" w:eastAsia="Calibri" w:hAnsi="Times New Roman" w:cs="Times New Roman"/>
          <w:b/>
          <w:sz w:val="28"/>
          <w:szCs w:val="28"/>
        </w:rPr>
      </w:pPr>
      <w:r w:rsidRPr="002E2C72">
        <w:rPr>
          <w:rFonts w:ascii="Times New Roman" w:eastAsia="Calibri" w:hAnsi="Times New Roman" w:cs="Times New Roman"/>
          <w:b/>
          <w:sz w:val="28"/>
          <w:szCs w:val="28"/>
        </w:rPr>
        <w:tab/>
      </w:r>
      <w:r w:rsidRPr="002E2C72">
        <w:rPr>
          <w:rFonts w:ascii="Times New Roman" w:eastAsia="Calibri" w:hAnsi="Times New Roman" w:cs="Times New Roman"/>
          <w:b/>
          <w:sz w:val="28"/>
          <w:szCs w:val="28"/>
        </w:rPr>
        <w:tab/>
      </w:r>
      <w:r w:rsidRPr="002E2C72">
        <w:rPr>
          <w:rFonts w:ascii="Times New Roman" w:eastAsia="Calibri" w:hAnsi="Times New Roman" w:cs="Times New Roman"/>
          <w:b/>
          <w:sz w:val="28"/>
          <w:szCs w:val="28"/>
        </w:rPr>
        <w:tab/>
      </w:r>
      <w:r w:rsidRPr="002E2C72">
        <w:rPr>
          <w:rFonts w:ascii="Times New Roman" w:eastAsia="Calibri" w:hAnsi="Times New Roman" w:cs="Times New Roman"/>
          <w:b/>
          <w:sz w:val="28"/>
          <w:szCs w:val="28"/>
        </w:rPr>
        <w:tab/>
      </w:r>
      <w:r w:rsidRPr="002E2C72">
        <w:rPr>
          <w:rFonts w:ascii="Times New Roman" w:eastAsia="Calibri" w:hAnsi="Times New Roman" w:cs="Times New Roman"/>
          <w:b/>
          <w:sz w:val="28"/>
          <w:szCs w:val="28"/>
        </w:rPr>
        <w:tab/>
      </w:r>
      <w:r w:rsidRPr="002E2C72">
        <w:rPr>
          <w:rFonts w:ascii="Times New Roman" w:eastAsia="Calibri" w:hAnsi="Times New Roman" w:cs="Times New Roman"/>
          <w:b/>
          <w:sz w:val="28"/>
          <w:szCs w:val="28"/>
        </w:rPr>
        <w:tab/>
      </w:r>
      <w:r w:rsidRPr="002E2C72">
        <w:rPr>
          <w:rFonts w:ascii="Times New Roman" w:eastAsia="Calibri" w:hAnsi="Times New Roman" w:cs="Times New Roman"/>
          <w:b/>
          <w:sz w:val="28"/>
          <w:szCs w:val="28"/>
        </w:rPr>
        <w:tab/>
      </w:r>
      <w:r w:rsidRPr="002E2C72">
        <w:rPr>
          <w:rFonts w:ascii="Times New Roman" w:eastAsia="Calibri" w:hAnsi="Times New Roman" w:cs="Times New Roman"/>
          <w:b/>
          <w:sz w:val="28"/>
          <w:szCs w:val="28"/>
        </w:rPr>
        <w:tab/>
      </w:r>
      <w:r w:rsidRPr="002E2C72">
        <w:rPr>
          <w:rFonts w:ascii="Times New Roman" w:eastAsia="Calibri" w:hAnsi="Times New Roman" w:cs="Times New Roman"/>
          <w:b/>
          <w:sz w:val="28"/>
          <w:szCs w:val="28"/>
        </w:rPr>
        <w:tab/>
      </w:r>
      <w:r w:rsidRPr="002E2C72">
        <w:rPr>
          <w:rFonts w:ascii="Times New Roman" w:eastAsia="Calibri" w:hAnsi="Times New Roman" w:cs="Times New Roman"/>
          <w:b/>
          <w:sz w:val="28"/>
          <w:szCs w:val="28"/>
        </w:rPr>
        <w:tab/>
      </w:r>
    </w:p>
    <w:p w:rsidR="002E2C72" w:rsidRPr="002E2C72" w:rsidRDefault="002E2C72" w:rsidP="002E2C72">
      <w:pPr>
        <w:widowControl/>
        <w:autoSpaceDE/>
        <w:autoSpaceDN/>
        <w:adjustRightInd/>
        <w:spacing w:line="240" w:lineRule="exact"/>
        <w:ind w:firstLine="0"/>
        <w:rPr>
          <w:rFonts w:ascii="Times New Roman" w:eastAsia="Calibri" w:hAnsi="Times New Roman" w:cs="Times New Roman"/>
          <w:b/>
          <w:sz w:val="28"/>
          <w:szCs w:val="28"/>
        </w:rPr>
      </w:pPr>
    </w:p>
    <w:p w:rsidR="002E2C72" w:rsidRPr="002E2C72" w:rsidRDefault="002E2C72" w:rsidP="002E2C72">
      <w:pPr>
        <w:widowControl/>
        <w:autoSpaceDE/>
        <w:autoSpaceDN/>
        <w:adjustRightInd/>
        <w:spacing w:line="240" w:lineRule="exact"/>
        <w:ind w:firstLine="0"/>
        <w:rPr>
          <w:rFonts w:ascii="Times New Roman" w:eastAsia="Calibri" w:hAnsi="Times New Roman" w:cs="Times New Roman"/>
          <w:b/>
          <w:sz w:val="28"/>
          <w:szCs w:val="28"/>
        </w:rPr>
      </w:pPr>
    </w:p>
    <w:p w:rsidR="002E2C72" w:rsidRPr="002E2C72" w:rsidRDefault="002E2C72" w:rsidP="002E2C72">
      <w:pPr>
        <w:widowControl/>
        <w:autoSpaceDE/>
        <w:autoSpaceDN/>
        <w:adjustRightInd/>
        <w:spacing w:line="240" w:lineRule="exact"/>
        <w:ind w:firstLine="0"/>
        <w:rPr>
          <w:rFonts w:ascii="Times New Roman" w:eastAsia="Calibri" w:hAnsi="Times New Roman" w:cs="Times New Roman"/>
          <w:b/>
          <w:sz w:val="28"/>
          <w:szCs w:val="28"/>
        </w:rPr>
      </w:pPr>
    </w:p>
    <w:p w:rsidR="002E2C72" w:rsidRPr="002E2C72" w:rsidRDefault="002E2C72" w:rsidP="002E2C72">
      <w:pPr>
        <w:widowControl/>
        <w:autoSpaceDE/>
        <w:autoSpaceDN/>
        <w:adjustRightInd/>
        <w:spacing w:line="240" w:lineRule="exact"/>
        <w:ind w:firstLine="0"/>
        <w:rPr>
          <w:rFonts w:ascii="Times New Roman" w:eastAsia="Calibri" w:hAnsi="Times New Roman" w:cs="Times New Roman"/>
          <w:b/>
          <w:sz w:val="28"/>
          <w:szCs w:val="28"/>
        </w:rPr>
      </w:pPr>
    </w:p>
    <w:p w:rsidR="002E2C72" w:rsidRPr="002E2C72" w:rsidRDefault="002E2C72" w:rsidP="002E2C72">
      <w:pPr>
        <w:widowControl/>
        <w:autoSpaceDE/>
        <w:autoSpaceDN/>
        <w:adjustRightInd/>
        <w:spacing w:line="240" w:lineRule="exact"/>
        <w:ind w:firstLine="0"/>
        <w:rPr>
          <w:rFonts w:ascii="Times New Roman" w:eastAsia="Calibri" w:hAnsi="Times New Roman" w:cs="Times New Roman"/>
          <w:b/>
          <w:sz w:val="28"/>
          <w:szCs w:val="28"/>
        </w:rPr>
      </w:pPr>
    </w:p>
    <w:p w:rsidR="002E2C72" w:rsidRPr="002E2C72" w:rsidRDefault="002E2C72" w:rsidP="002E2C72">
      <w:pPr>
        <w:widowControl/>
        <w:autoSpaceDE/>
        <w:autoSpaceDN/>
        <w:adjustRightInd/>
        <w:spacing w:line="240" w:lineRule="exact"/>
        <w:ind w:firstLine="0"/>
        <w:rPr>
          <w:rFonts w:ascii="Times New Roman" w:eastAsia="Calibri" w:hAnsi="Times New Roman" w:cs="Times New Roman"/>
          <w:b/>
          <w:sz w:val="28"/>
          <w:szCs w:val="28"/>
        </w:rPr>
      </w:pPr>
    </w:p>
    <w:p w:rsidR="002E2C72" w:rsidRPr="002E2C72" w:rsidRDefault="002E2C72" w:rsidP="002E2C72">
      <w:pPr>
        <w:widowControl/>
        <w:autoSpaceDE/>
        <w:autoSpaceDN/>
        <w:adjustRightInd/>
        <w:spacing w:line="240" w:lineRule="exact"/>
        <w:ind w:firstLine="0"/>
        <w:rPr>
          <w:rFonts w:ascii="Times New Roman" w:eastAsia="Calibri" w:hAnsi="Times New Roman" w:cs="Times New Roman"/>
          <w:b/>
          <w:sz w:val="28"/>
          <w:szCs w:val="28"/>
        </w:rPr>
      </w:pPr>
    </w:p>
    <w:p w:rsidR="002E2C72" w:rsidRPr="002E2C72" w:rsidRDefault="002E2C72" w:rsidP="002E2C72">
      <w:pPr>
        <w:widowControl/>
        <w:autoSpaceDE/>
        <w:autoSpaceDN/>
        <w:adjustRightInd/>
        <w:spacing w:line="240" w:lineRule="exact"/>
        <w:ind w:firstLine="0"/>
        <w:rPr>
          <w:rFonts w:ascii="Times New Roman" w:eastAsia="Calibri" w:hAnsi="Times New Roman" w:cs="Times New Roman"/>
          <w:b/>
          <w:sz w:val="28"/>
          <w:szCs w:val="28"/>
        </w:rPr>
      </w:pPr>
    </w:p>
    <w:p w:rsidR="002E2C72" w:rsidRPr="002E2C72" w:rsidRDefault="002E2C72" w:rsidP="005D16C6">
      <w:pPr>
        <w:widowControl/>
        <w:autoSpaceDE/>
        <w:autoSpaceDN/>
        <w:adjustRightInd/>
        <w:spacing w:line="240" w:lineRule="exact"/>
        <w:ind w:right="3394" w:firstLine="0"/>
        <w:jc w:val="left"/>
        <w:rPr>
          <w:rFonts w:ascii="Times New Roman" w:eastAsia="Calibri" w:hAnsi="Times New Roman" w:cs="Times New Roman"/>
          <w:b/>
          <w:sz w:val="28"/>
          <w:szCs w:val="28"/>
        </w:rPr>
      </w:pPr>
      <w:r w:rsidRPr="002E2C72">
        <w:rPr>
          <w:rFonts w:ascii="Times New Roman" w:eastAsia="Calibri" w:hAnsi="Times New Roman" w:cs="Times New Roman"/>
          <w:b/>
          <w:bCs/>
          <w:sz w:val="28"/>
          <w:szCs w:val="28"/>
        </w:rPr>
        <w:t>О</w:t>
      </w:r>
      <w:r w:rsidR="005D16C6">
        <w:rPr>
          <w:rFonts w:ascii="Times New Roman" w:eastAsia="Calibri" w:hAnsi="Times New Roman" w:cs="Times New Roman"/>
          <w:b/>
          <w:bCs/>
          <w:sz w:val="28"/>
          <w:szCs w:val="28"/>
        </w:rPr>
        <w:t>б утверждении Положения о реализации проектов инициативного бюджетирования на территории Сол</w:t>
      </w:r>
      <w:r w:rsidRPr="002E2C72">
        <w:rPr>
          <w:rFonts w:ascii="Times New Roman" w:eastAsia="Calibri" w:hAnsi="Times New Roman" w:cs="Times New Roman"/>
          <w:b/>
          <w:bCs/>
          <w:spacing w:val="-4"/>
          <w:sz w:val="28"/>
          <w:szCs w:val="28"/>
        </w:rPr>
        <w:t>икамского городского округа</w:t>
      </w:r>
      <w:r w:rsidRPr="002E2C72">
        <w:rPr>
          <w:rFonts w:ascii="Times New Roman" w:eastAsia="Calibri" w:hAnsi="Times New Roman" w:cs="Times New Roman"/>
          <w:b/>
          <w:sz w:val="28"/>
          <w:szCs w:val="28"/>
        </w:rPr>
        <w:t xml:space="preserve"> </w:t>
      </w:r>
    </w:p>
    <w:p w:rsidR="005D60F1" w:rsidRPr="0052668D" w:rsidRDefault="005D60F1" w:rsidP="00BE1C1F">
      <w:pPr>
        <w:spacing w:before="480" w:line="360" w:lineRule="exact"/>
        <w:rPr>
          <w:rFonts w:ascii="Times New Roman" w:hAnsi="Times New Roman" w:cs="Times New Roman"/>
          <w:sz w:val="28"/>
          <w:szCs w:val="28"/>
          <w:lang w:eastAsia="en-US"/>
        </w:rPr>
      </w:pPr>
      <w:r w:rsidRPr="0052668D">
        <w:rPr>
          <w:rFonts w:ascii="Times New Roman" w:hAnsi="Times New Roman" w:cs="Times New Roman"/>
          <w:sz w:val="28"/>
          <w:szCs w:val="28"/>
          <w:lang w:eastAsia="en-US"/>
        </w:rPr>
        <w:t xml:space="preserve">В соответствии с </w:t>
      </w:r>
      <w:hyperlink r:id="rId7" w:history="1">
        <w:r w:rsidRPr="0052668D">
          <w:rPr>
            <w:rFonts w:ascii="Times New Roman" w:hAnsi="Times New Roman" w:cs="Times New Roman"/>
            <w:sz w:val="28"/>
            <w:szCs w:val="28"/>
            <w:lang w:eastAsia="en-US"/>
          </w:rPr>
          <w:t>Законом</w:t>
        </w:r>
      </w:hyperlink>
      <w:r w:rsidRPr="0052668D">
        <w:rPr>
          <w:rFonts w:ascii="Times New Roman" w:hAnsi="Times New Roman" w:cs="Times New Roman"/>
          <w:sz w:val="28"/>
          <w:szCs w:val="28"/>
          <w:lang w:eastAsia="en-US"/>
        </w:rPr>
        <w:t xml:space="preserve"> Пермского края от 2 июня </w:t>
      </w:r>
      <w:smartTag w:uri="urn:schemas-microsoft-com:office:smarttags" w:element="metricconverter">
        <w:smartTagPr>
          <w:attr w:name="ProductID" w:val="2016 г"/>
        </w:smartTagPr>
        <w:r w:rsidRPr="0052668D">
          <w:rPr>
            <w:rFonts w:ascii="Times New Roman" w:hAnsi="Times New Roman" w:cs="Times New Roman"/>
            <w:sz w:val="28"/>
            <w:szCs w:val="28"/>
            <w:lang w:eastAsia="en-US"/>
          </w:rPr>
          <w:t>2016 г</w:t>
        </w:r>
      </w:smartTag>
      <w:r w:rsidRPr="0052668D">
        <w:rPr>
          <w:rFonts w:ascii="Times New Roman" w:hAnsi="Times New Roman" w:cs="Times New Roman"/>
          <w:sz w:val="28"/>
          <w:szCs w:val="28"/>
          <w:lang w:eastAsia="en-US"/>
        </w:rPr>
        <w:t xml:space="preserve">. № 654-ПК «О реализации проектов инициативного бюджетирования в Пермском крае», </w:t>
      </w:r>
      <w:hyperlink r:id="rId8" w:history="1">
        <w:r w:rsidRPr="0052668D">
          <w:rPr>
            <w:rFonts w:ascii="Times New Roman" w:hAnsi="Times New Roman" w:cs="Times New Roman"/>
            <w:sz w:val="28"/>
            <w:szCs w:val="28"/>
            <w:lang w:eastAsia="en-US"/>
          </w:rPr>
          <w:t>постановлением</w:t>
        </w:r>
      </w:hyperlink>
      <w:r w:rsidRPr="0052668D">
        <w:rPr>
          <w:rFonts w:ascii="Times New Roman" w:hAnsi="Times New Roman" w:cs="Times New Roman"/>
          <w:sz w:val="28"/>
          <w:szCs w:val="28"/>
          <w:lang w:eastAsia="en-US"/>
        </w:rPr>
        <w:t xml:space="preserve"> Правительства Пермского края от 10 января </w:t>
      </w:r>
      <w:smartTag w:uri="urn:schemas-microsoft-com:office:smarttags" w:element="metricconverter">
        <w:smartTagPr>
          <w:attr w:name="ProductID" w:val="2017 г"/>
        </w:smartTagPr>
        <w:r w:rsidRPr="0052668D">
          <w:rPr>
            <w:rFonts w:ascii="Times New Roman" w:hAnsi="Times New Roman" w:cs="Times New Roman"/>
            <w:sz w:val="28"/>
            <w:szCs w:val="28"/>
            <w:lang w:eastAsia="en-US"/>
          </w:rPr>
          <w:t>2017 г</w:t>
        </w:r>
      </w:smartTag>
      <w:r w:rsidRPr="0052668D">
        <w:rPr>
          <w:rFonts w:ascii="Times New Roman" w:hAnsi="Times New Roman" w:cs="Times New Roman"/>
          <w:sz w:val="28"/>
          <w:szCs w:val="28"/>
          <w:lang w:eastAsia="en-US"/>
        </w:rPr>
        <w:t>. № 6-п «Об утверждении Порядка предоставления субсидий из бюджета Пермского края бюджетам муниципальных образований Пермского края на софинансирование проектов инициативного бюджетирования в Пермском крае», статьей 23 Устава Соликамского городского округа,</w:t>
      </w:r>
    </w:p>
    <w:p w:rsidR="005D60F1" w:rsidRPr="0052668D" w:rsidRDefault="005D60F1" w:rsidP="00BF6303">
      <w:pPr>
        <w:spacing w:line="360" w:lineRule="exact"/>
        <w:ind w:firstLine="709"/>
        <w:rPr>
          <w:rFonts w:ascii="Times New Roman" w:hAnsi="Times New Roman" w:cs="Times New Roman"/>
          <w:sz w:val="28"/>
          <w:szCs w:val="28"/>
          <w:lang w:eastAsia="en-US"/>
        </w:rPr>
      </w:pPr>
      <w:bookmarkStart w:id="1" w:name="sub_1"/>
      <w:r w:rsidRPr="0052668D">
        <w:rPr>
          <w:rFonts w:ascii="Times New Roman" w:hAnsi="Times New Roman" w:cs="Times New Roman"/>
          <w:sz w:val="28"/>
          <w:szCs w:val="28"/>
          <w:lang w:eastAsia="en-US"/>
        </w:rPr>
        <w:t>Дума Соликамского городского округа РЕШИЛА:</w:t>
      </w:r>
    </w:p>
    <w:p w:rsidR="005D60F1" w:rsidRPr="00570808" w:rsidRDefault="005D60F1" w:rsidP="00DC668E">
      <w:pPr>
        <w:spacing w:line="360" w:lineRule="exact"/>
        <w:rPr>
          <w:rStyle w:val="a4"/>
          <w:rFonts w:ascii="Times New Roman" w:hAnsi="Times New Roman"/>
          <w:b w:val="0"/>
          <w:color w:val="auto"/>
          <w:sz w:val="28"/>
          <w:szCs w:val="28"/>
        </w:rPr>
      </w:pPr>
      <w:r w:rsidRPr="00570808">
        <w:rPr>
          <w:rStyle w:val="a4"/>
          <w:rFonts w:ascii="Times New Roman" w:hAnsi="Times New Roman"/>
          <w:b w:val="0"/>
          <w:color w:val="auto"/>
          <w:sz w:val="28"/>
          <w:szCs w:val="28"/>
        </w:rPr>
        <w:t>1. Утвердить прилагаемое Положение о реализации проектов инициативного бюджетирования на территории Соликамского городского округа.</w:t>
      </w:r>
      <w:bookmarkEnd w:id="1"/>
    </w:p>
    <w:p w:rsidR="005D60F1" w:rsidRPr="0052668D" w:rsidRDefault="005D60F1" w:rsidP="00DC668E">
      <w:pPr>
        <w:spacing w:after="480" w:line="360" w:lineRule="exact"/>
        <w:rPr>
          <w:rFonts w:ascii="Times New Roman" w:hAnsi="Times New Roman" w:cs="Times New Roman"/>
          <w:sz w:val="28"/>
          <w:szCs w:val="28"/>
        </w:rPr>
      </w:pPr>
      <w:r>
        <w:rPr>
          <w:rFonts w:ascii="Times New Roman" w:hAnsi="Times New Roman"/>
          <w:sz w:val="28"/>
          <w:szCs w:val="28"/>
        </w:rPr>
        <w:t xml:space="preserve">2. </w:t>
      </w:r>
      <w:r w:rsidRPr="0052668D">
        <w:rPr>
          <w:rFonts w:ascii="Times New Roman" w:hAnsi="Times New Roman"/>
          <w:sz w:val="28"/>
          <w:szCs w:val="28"/>
        </w:rPr>
        <w:t>Настоящее решение вступает в силу после его официального опубликования в газете «Соликамский рабочий».</w:t>
      </w:r>
    </w:p>
    <w:tbl>
      <w:tblPr>
        <w:tblW w:w="0" w:type="auto"/>
        <w:tblLook w:val="00A0" w:firstRow="1" w:lastRow="0" w:firstColumn="1" w:lastColumn="0" w:noHBand="0" w:noVBand="0"/>
      </w:tblPr>
      <w:tblGrid>
        <w:gridCol w:w="4785"/>
        <w:gridCol w:w="5246"/>
      </w:tblGrid>
      <w:tr w:rsidR="005D60F1" w:rsidRPr="00FC65D5" w:rsidTr="00BF6303">
        <w:tc>
          <w:tcPr>
            <w:tcW w:w="4785" w:type="dxa"/>
          </w:tcPr>
          <w:p w:rsidR="005D60F1" w:rsidRPr="00FC65D5" w:rsidRDefault="005D60F1" w:rsidP="00EC57DA">
            <w:pPr>
              <w:spacing w:line="240" w:lineRule="exact"/>
              <w:ind w:firstLine="0"/>
              <w:jc w:val="left"/>
              <w:rPr>
                <w:rFonts w:ascii="Times New Roman" w:hAnsi="Times New Roman"/>
                <w:sz w:val="28"/>
                <w:szCs w:val="28"/>
                <w:lang w:eastAsia="en-US"/>
              </w:rPr>
            </w:pPr>
            <w:r w:rsidRPr="00FC65D5">
              <w:rPr>
                <w:rFonts w:ascii="Times New Roman" w:hAnsi="Times New Roman"/>
                <w:sz w:val="28"/>
                <w:szCs w:val="28"/>
              </w:rPr>
              <w:t>Председатель Думы</w:t>
            </w:r>
          </w:p>
          <w:p w:rsidR="005D60F1" w:rsidRPr="00FC65D5" w:rsidRDefault="005D60F1" w:rsidP="004018B9">
            <w:pPr>
              <w:spacing w:line="240" w:lineRule="exact"/>
              <w:ind w:firstLine="0"/>
              <w:jc w:val="left"/>
              <w:rPr>
                <w:rFonts w:ascii="Times New Roman" w:hAnsi="Times New Roman"/>
                <w:sz w:val="28"/>
                <w:szCs w:val="28"/>
              </w:rPr>
            </w:pPr>
            <w:r w:rsidRPr="00FC65D5">
              <w:rPr>
                <w:rFonts w:ascii="Times New Roman" w:hAnsi="Times New Roman"/>
                <w:sz w:val="28"/>
                <w:szCs w:val="28"/>
              </w:rPr>
              <w:t>Соликамского городского округа</w:t>
            </w:r>
          </w:p>
          <w:p w:rsidR="005D60F1" w:rsidRPr="00FC65D5" w:rsidRDefault="005D60F1" w:rsidP="00EC57DA">
            <w:pPr>
              <w:spacing w:line="240" w:lineRule="exact"/>
              <w:jc w:val="left"/>
              <w:rPr>
                <w:rFonts w:ascii="Times New Roman" w:hAnsi="Times New Roman"/>
                <w:sz w:val="28"/>
                <w:szCs w:val="28"/>
              </w:rPr>
            </w:pPr>
          </w:p>
          <w:p w:rsidR="005D60F1" w:rsidRPr="00FC65D5" w:rsidRDefault="005D60F1" w:rsidP="00EC57DA">
            <w:pPr>
              <w:spacing w:line="240" w:lineRule="exact"/>
              <w:jc w:val="left"/>
              <w:rPr>
                <w:rFonts w:ascii="Times New Roman" w:hAnsi="Times New Roman"/>
                <w:sz w:val="28"/>
                <w:szCs w:val="28"/>
              </w:rPr>
            </w:pPr>
          </w:p>
          <w:p w:rsidR="005D60F1" w:rsidRPr="00FC65D5" w:rsidRDefault="005D60F1" w:rsidP="00EC57DA">
            <w:pPr>
              <w:spacing w:line="240" w:lineRule="exact"/>
              <w:ind w:firstLine="0"/>
              <w:jc w:val="left"/>
              <w:rPr>
                <w:rFonts w:ascii="Times New Roman" w:hAnsi="Times New Roman"/>
                <w:sz w:val="28"/>
                <w:szCs w:val="28"/>
                <w:lang w:eastAsia="en-US"/>
              </w:rPr>
            </w:pPr>
            <w:r w:rsidRPr="00FC65D5">
              <w:rPr>
                <w:rFonts w:ascii="Times New Roman" w:hAnsi="Times New Roman"/>
                <w:sz w:val="28"/>
                <w:szCs w:val="28"/>
              </w:rPr>
              <w:t xml:space="preserve">                        </w:t>
            </w:r>
            <w:r>
              <w:rPr>
                <w:rFonts w:ascii="Times New Roman" w:hAnsi="Times New Roman"/>
                <w:sz w:val="28"/>
                <w:szCs w:val="28"/>
              </w:rPr>
              <w:t xml:space="preserve">      </w:t>
            </w:r>
            <w:r w:rsidRPr="00FC65D5">
              <w:rPr>
                <w:rFonts w:ascii="Times New Roman" w:hAnsi="Times New Roman"/>
                <w:sz w:val="28"/>
                <w:szCs w:val="28"/>
              </w:rPr>
              <w:t>И.Г.Мингазеев</w:t>
            </w:r>
          </w:p>
        </w:tc>
        <w:tc>
          <w:tcPr>
            <w:tcW w:w="5246" w:type="dxa"/>
          </w:tcPr>
          <w:p w:rsidR="005D60F1" w:rsidRDefault="005D60F1" w:rsidP="00BF6303">
            <w:pPr>
              <w:spacing w:line="240" w:lineRule="exact"/>
              <w:ind w:left="177" w:firstLine="0"/>
              <w:jc w:val="left"/>
              <w:rPr>
                <w:sz w:val="28"/>
                <w:szCs w:val="28"/>
              </w:rPr>
            </w:pPr>
            <w:r>
              <w:rPr>
                <w:sz w:val="28"/>
                <w:szCs w:val="28"/>
              </w:rPr>
              <w:t xml:space="preserve">Исполняющий полномочия главы городского округа – главы администрации Соликамского городского округа </w:t>
            </w:r>
          </w:p>
          <w:p w:rsidR="005D60F1" w:rsidRPr="00FC65D5" w:rsidRDefault="005D60F1" w:rsidP="00BF6303">
            <w:pPr>
              <w:spacing w:line="240" w:lineRule="exact"/>
              <w:ind w:left="177" w:firstLine="0"/>
              <w:jc w:val="left"/>
              <w:rPr>
                <w:rFonts w:ascii="Times New Roman" w:hAnsi="Times New Roman"/>
                <w:sz w:val="28"/>
                <w:szCs w:val="28"/>
              </w:rPr>
            </w:pPr>
            <w:r>
              <w:rPr>
                <w:sz w:val="28"/>
                <w:szCs w:val="28"/>
              </w:rPr>
              <w:t xml:space="preserve">                                         А.А.Швецов</w:t>
            </w:r>
            <w:r w:rsidRPr="00FC65D5">
              <w:rPr>
                <w:rFonts w:ascii="Times New Roman" w:hAnsi="Times New Roman"/>
                <w:sz w:val="28"/>
                <w:szCs w:val="28"/>
              </w:rPr>
              <w:t xml:space="preserve"> </w:t>
            </w:r>
          </w:p>
          <w:p w:rsidR="005D60F1" w:rsidRPr="00FC65D5" w:rsidRDefault="005D60F1" w:rsidP="00BF6303">
            <w:pPr>
              <w:spacing w:line="240" w:lineRule="exact"/>
              <w:ind w:left="177" w:firstLine="0"/>
              <w:jc w:val="left"/>
              <w:rPr>
                <w:rFonts w:ascii="Times New Roman" w:hAnsi="Times New Roman"/>
                <w:sz w:val="28"/>
                <w:szCs w:val="28"/>
              </w:rPr>
            </w:pPr>
          </w:p>
          <w:p w:rsidR="005D60F1" w:rsidRPr="00FC65D5" w:rsidRDefault="005D60F1" w:rsidP="00BF6303">
            <w:pPr>
              <w:spacing w:after="120" w:line="240" w:lineRule="exact"/>
              <w:ind w:left="177" w:firstLine="0"/>
              <w:jc w:val="left"/>
              <w:rPr>
                <w:rFonts w:ascii="Times New Roman" w:hAnsi="Times New Roman"/>
                <w:sz w:val="28"/>
                <w:szCs w:val="28"/>
                <w:lang w:eastAsia="en-US"/>
              </w:rPr>
            </w:pPr>
            <w:r w:rsidRPr="00FC65D5">
              <w:rPr>
                <w:rFonts w:ascii="Times New Roman" w:hAnsi="Times New Roman"/>
                <w:sz w:val="28"/>
                <w:szCs w:val="28"/>
              </w:rPr>
              <w:t xml:space="preserve">                        </w:t>
            </w:r>
          </w:p>
        </w:tc>
      </w:tr>
    </w:tbl>
    <w:p w:rsidR="005D60F1" w:rsidRPr="0052668D" w:rsidRDefault="005D60F1" w:rsidP="00EC57DA">
      <w:pPr>
        <w:ind w:firstLine="0"/>
        <w:rPr>
          <w:rFonts w:ascii="Times New Roman" w:hAnsi="Times New Roman" w:cs="Times New Roman"/>
          <w:sz w:val="28"/>
          <w:szCs w:val="28"/>
        </w:rPr>
      </w:pPr>
    </w:p>
    <w:p w:rsidR="005D60F1" w:rsidRPr="0052668D" w:rsidRDefault="005D60F1" w:rsidP="00BA28E1">
      <w:pPr>
        <w:pStyle w:val="ConsPlusNormal"/>
        <w:spacing w:line="240" w:lineRule="exact"/>
        <w:ind w:left="5670"/>
        <w:outlineLvl w:val="0"/>
        <w:rPr>
          <w:rFonts w:ascii="Times New Roman" w:hAnsi="Times New Roman" w:cs="Times New Roman"/>
          <w:sz w:val="28"/>
          <w:szCs w:val="28"/>
        </w:rPr>
        <w:sectPr w:rsidR="005D60F1" w:rsidRPr="0052668D" w:rsidSect="00055B0E">
          <w:headerReference w:type="default" r:id="rId9"/>
          <w:headerReference w:type="first" r:id="rId10"/>
          <w:pgSz w:w="11900" w:h="16800"/>
          <w:pgMar w:top="1134" w:right="567" w:bottom="1134" w:left="1418" w:header="1134" w:footer="851" w:gutter="0"/>
          <w:cols w:space="720"/>
          <w:noEndnote/>
          <w:titlePg/>
          <w:docGrid w:linePitch="326"/>
        </w:sectPr>
      </w:pPr>
    </w:p>
    <w:p w:rsidR="005D60F1" w:rsidRDefault="005D60F1" w:rsidP="00BA28E1">
      <w:pPr>
        <w:pStyle w:val="ConsPlusNormal"/>
        <w:spacing w:line="240" w:lineRule="exact"/>
        <w:ind w:left="5670"/>
        <w:outlineLvl w:val="0"/>
        <w:rPr>
          <w:rFonts w:ascii="Times New Roman" w:hAnsi="Times New Roman" w:cs="Times New Roman"/>
          <w:sz w:val="28"/>
          <w:szCs w:val="28"/>
        </w:rPr>
      </w:pPr>
    </w:p>
    <w:p w:rsidR="005D60F1" w:rsidRDefault="005D60F1" w:rsidP="00BA28E1">
      <w:pPr>
        <w:pStyle w:val="ConsPlusNormal"/>
        <w:spacing w:line="240" w:lineRule="exact"/>
        <w:ind w:left="5670"/>
        <w:outlineLvl w:val="0"/>
        <w:rPr>
          <w:rFonts w:ascii="Times New Roman" w:hAnsi="Times New Roman" w:cs="Times New Roman"/>
          <w:sz w:val="28"/>
          <w:szCs w:val="28"/>
        </w:rPr>
      </w:pPr>
    </w:p>
    <w:p w:rsidR="005D60F1" w:rsidRDefault="005D60F1" w:rsidP="00BA28E1">
      <w:pPr>
        <w:pStyle w:val="ConsPlusNormal"/>
        <w:spacing w:line="240" w:lineRule="exact"/>
        <w:ind w:left="5670"/>
        <w:outlineLvl w:val="0"/>
        <w:rPr>
          <w:rFonts w:ascii="Times New Roman" w:hAnsi="Times New Roman" w:cs="Times New Roman"/>
          <w:sz w:val="28"/>
          <w:szCs w:val="28"/>
        </w:rPr>
      </w:pPr>
    </w:p>
    <w:p w:rsidR="002E2C72" w:rsidRDefault="002E2C72" w:rsidP="00BA28E1">
      <w:pPr>
        <w:pStyle w:val="ConsPlusNormal"/>
        <w:spacing w:line="240" w:lineRule="exact"/>
        <w:ind w:left="5670"/>
        <w:outlineLvl w:val="0"/>
        <w:rPr>
          <w:rFonts w:ascii="Times New Roman" w:hAnsi="Times New Roman" w:cs="Times New Roman"/>
          <w:sz w:val="28"/>
          <w:szCs w:val="28"/>
        </w:rPr>
      </w:pPr>
    </w:p>
    <w:p w:rsidR="005D16C6" w:rsidRDefault="005D16C6" w:rsidP="00BA28E1">
      <w:pPr>
        <w:pStyle w:val="ConsPlusNormal"/>
        <w:spacing w:line="240" w:lineRule="exact"/>
        <w:ind w:left="5670"/>
        <w:outlineLvl w:val="0"/>
        <w:rPr>
          <w:rFonts w:ascii="Times New Roman" w:hAnsi="Times New Roman" w:cs="Times New Roman"/>
          <w:sz w:val="28"/>
          <w:szCs w:val="28"/>
        </w:rPr>
      </w:pPr>
    </w:p>
    <w:p w:rsidR="005D16C6" w:rsidRDefault="005D16C6" w:rsidP="00BA28E1">
      <w:pPr>
        <w:pStyle w:val="ConsPlusNormal"/>
        <w:spacing w:line="240" w:lineRule="exact"/>
        <w:ind w:left="5670"/>
        <w:outlineLvl w:val="0"/>
        <w:rPr>
          <w:rFonts w:ascii="Times New Roman" w:hAnsi="Times New Roman" w:cs="Times New Roman"/>
          <w:sz w:val="28"/>
          <w:szCs w:val="28"/>
        </w:rPr>
      </w:pPr>
    </w:p>
    <w:p w:rsidR="005D60F1" w:rsidRPr="0052668D" w:rsidRDefault="005D60F1" w:rsidP="00BA28E1">
      <w:pPr>
        <w:pStyle w:val="ConsPlusNormal"/>
        <w:spacing w:line="240" w:lineRule="exact"/>
        <w:ind w:left="5670"/>
        <w:outlineLvl w:val="0"/>
        <w:rPr>
          <w:rFonts w:ascii="Times New Roman" w:hAnsi="Times New Roman" w:cs="Times New Roman"/>
          <w:sz w:val="28"/>
          <w:szCs w:val="28"/>
        </w:rPr>
      </w:pPr>
      <w:r w:rsidRPr="0052668D">
        <w:rPr>
          <w:rFonts w:ascii="Times New Roman" w:hAnsi="Times New Roman" w:cs="Times New Roman"/>
          <w:sz w:val="28"/>
          <w:szCs w:val="28"/>
        </w:rPr>
        <w:lastRenderedPageBreak/>
        <w:t>УТВЕРЖДЕНО</w:t>
      </w:r>
    </w:p>
    <w:p w:rsidR="005D60F1" w:rsidRPr="0052668D" w:rsidRDefault="005D60F1" w:rsidP="00BA28E1">
      <w:pPr>
        <w:pStyle w:val="ConsPlusNormal"/>
        <w:spacing w:line="240" w:lineRule="exact"/>
        <w:ind w:left="5670"/>
        <w:rPr>
          <w:rFonts w:ascii="Times New Roman" w:hAnsi="Times New Roman" w:cs="Times New Roman"/>
          <w:sz w:val="28"/>
          <w:szCs w:val="28"/>
        </w:rPr>
      </w:pPr>
      <w:r w:rsidRPr="0052668D">
        <w:rPr>
          <w:rFonts w:ascii="Times New Roman" w:hAnsi="Times New Roman" w:cs="Times New Roman"/>
          <w:sz w:val="28"/>
          <w:szCs w:val="28"/>
        </w:rPr>
        <w:t>решением Думы</w:t>
      </w:r>
    </w:p>
    <w:p w:rsidR="005D60F1" w:rsidRPr="0052668D" w:rsidRDefault="005D60F1" w:rsidP="00BA28E1">
      <w:pPr>
        <w:pStyle w:val="ConsPlusNormal"/>
        <w:spacing w:line="240" w:lineRule="exact"/>
        <w:ind w:left="5670"/>
        <w:rPr>
          <w:rFonts w:ascii="Times New Roman" w:hAnsi="Times New Roman" w:cs="Times New Roman"/>
          <w:sz w:val="28"/>
          <w:szCs w:val="28"/>
        </w:rPr>
      </w:pPr>
      <w:r w:rsidRPr="0052668D">
        <w:rPr>
          <w:rFonts w:ascii="Times New Roman" w:hAnsi="Times New Roman" w:cs="Times New Roman"/>
          <w:sz w:val="28"/>
          <w:szCs w:val="28"/>
        </w:rPr>
        <w:t>Соликамского городского округа</w:t>
      </w:r>
    </w:p>
    <w:p w:rsidR="005D60F1" w:rsidRPr="0052668D" w:rsidRDefault="005D60F1" w:rsidP="00BA28E1">
      <w:pPr>
        <w:pStyle w:val="ConsPlusNormal"/>
        <w:spacing w:after="240" w:line="240" w:lineRule="exact"/>
        <w:ind w:left="5670"/>
        <w:rPr>
          <w:rFonts w:ascii="Times New Roman" w:hAnsi="Times New Roman" w:cs="Times New Roman"/>
          <w:sz w:val="28"/>
          <w:szCs w:val="28"/>
        </w:rPr>
      </w:pPr>
      <w:r w:rsidRPr="0052668D">
        <w:rPr>
          <w:rFonts w:ascii="Times New Roman" w:hAnsi="Times New Roman" w:cs="Times New Roman"/>
          <w:sz w:val="28"/>
          <w:szCs w:val="28"/>
        </w:rPr>
        <w:t xml:space="preserve">от </w:t>
      </w:r>
      <w:r>
        <w:rPr>
          <w:rFonts w:ascii="Times New Roman" w:hAnsi="Times New Roman" w:cs="Times New Roman"/>
          <w:sz w:val="28"/>
          <w:szCs w:val="28"/>
        </w:rPr>
        <w:t xml:space="preserve">27.07.2022 </w:t>
      </w:r>
      <w:r w:rsidRPr="0052668D">
        <w:rPr>
          <w:rFonts w:ascii="Times New Roman" w:hAnsi="Times New Roman" w:cs="Times New Roman"/>
          <w:sz w:val="28"/>
          <w:szCs w:val="28"/>
        </w:rPr>
        <w:t>№</w:t>
      </w:r>
      <w:r>
        <w:rPr>
          <w:rFonts w:ascii="Times New Roman" w:hAnsi="Times New Roman" w:cs="Times New Roman"/>
          <w:sz w:val="28"/>
          <w:szCs w:val="28"/>
        </w:rPr>
        <w:t xml:space="preserve"> 142</w:t>
      </w:r>
    </w:p>
    <w:p w:rsidR="005D60F1" w:rsidRPr="00955821" w:rsidRDefault="005D60F1" w:rsidP="00E8481D">
      <w:pPr>
        <w:pStyle w:val="70"/>
        <w:spacing w:before="480" w:after="0"/>
        <w:ind w:firstLine="0"/>
        <w:jc w:val="center"/>
        <w:rPr>
          <w:rFonts w:ascii="Times New Roman" w:hAnsi="Times New Roman"/>
          <w:spacing w:val="0"/>
          <w:sz w:val="28"/>
          <w:szCs w:val="28"/>
        </w:rPr>
      </w:pPr>
      <w:bookmarkStart w:id="2" w:name="sub_1100"/>
      <w:r w:rsidRPr="00955821">
        <w:rPr>
          <w:rFonts w:ascii="Times New Roman" w:hAnsi="Times New Roman"/>
          <w:spacing w:val="0"/>
          <w:sz w:val="28"/>
          <w:szCs w:val="28"/>
        </w:rPr>
        <w:t xml:space="preserve">ПОЛОЖЕНИЕ </w:t>
      </w:r>
    </w:p>
    <w:p w:rsidR="005D60F1" w:rsidRPr="00955821" w:rsidRDefault="005D60F1" w:rsidP="00E8481D">
      <w:pPr>
        <w:pStyle w:val="70"/>
        <w:spacing w:before="0" w:after="240"/>
        <w:ind w:firstLine="0"/>
        <w:jc w:val="center"/>
        <w:rPr>
          <w:rFonts w:ascii="Times New Roman" w:hAnsi="Times New Roman"/>
          <w:spacing w:val="0"/>
          <w:sz w:val="28"/>
          <w:szCs w:val="28"/>
        </w:rPr>
      </w:pPr>
      <w:r w:rsidRPr="00955821">
        <w:rPr>
          <w:rFonts w:ascii="Times New Roman" w:hAnsi="Times New Roman"/>
          <w:spacing w:val="0"/>
          <w:sz w:val="28"/>
          <w:szCs w:val="28"/>
        </w:rPr>
        <w:t xml:space="preserve">о реализации проектов инициативного бюджетирования на территории Соликамского городского округа </w:t>
      </w:r>
    </w:p>
    <w:p w:rsidR="005D60F1" w:rsidRPr="00955821" w:rsidRDefault="005D60F1" w:rsidP="00E8481D">
      <w:pPr>
        <w:pStyle w:val="10"/>
        <w:tabs>
          <w:tab w:val="left" w:pos="0"/>
        </w:tabs>
        <w:spacing w:before="0" w:after="240"/>
        <w:rPr>
          <w:rFonts w:ascii="Times New Roman" w:hAnsi="Times New Roman"/>
          <w:color w:val="auto"/>
          <w:sz w:val="28"/>
          <w:szCs w:val="28"/>
        </w:rPr>
      </w:pPr>
      <w:bookmarkStart w:id="3" w:name="sub_1001"/>
      <w:smartTag w:uri="urn:schemas-microsoft-com:office:smarttags" w:element="place">
        <w:r w:rsidRPr="00955821">
          <w:rPr>
            <w:rFonts w:ascii="Times New Roman" w:hAnsi="Times New Roman"/>
            <w:color w:val="auto"/>
            <w:sz w:val="28"/>
            <w:szCs w:val="28"/>
            <w:lang w:val="en-US"/>
          </w:rPr>
          <w:t>I</w:t>
        </w:r>
        <w:r w:rsidRPr="00955821">
          <w:rPr>
            <w:rFonts w:ascii="Times New Roman" w:hAnsi="Times New Roman"/>
            <w:color w:val="auto"/>
            <w:sz w:val="28"/>
            <w:szCs w:val="28"/>
          </w:rPr>
          <w:t>.</w:t>
        </w:r>
      </w:smartTag>
      <w:r w:rsidRPr="00955821">
        <w:rPr>
          <w:rFonts w:ascii="Times New Roman" w:hAnsi="Times New Roman"/>
          <w:color w:val="auto"/>
          <w:sz w:val="28"/>
          <w:szCs w:val="28"/>
        </w:rPr>
        <w:t xml:space="preserve"> Общие положения</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bookmarkStart w:id="4" w:name="sub_1011"/>
      <w:bookmarkEnd w:id="3"/>
      <w:r w:rsidRPr="00955821">
        <w:rPr>
          <w:rFonts w:ascii="Times New Roman" w:hAnsi="Times New Roman" w:cs="Times New Roman"/>
          <w:sz w:val="28"/>
          <w:szCs w:val="28"/>
        </w:rPr>
        <w:t xml:space="preserve">1.1. Настоящее Положение о реализации проектов инициативного бюджетирования на территории Соликамского городского округа (далее – Положение) разработано в соответствии с Законом Пермского края от 2 июня </w:t>
      </w:r>
      <w:smartTag w:uri="urn:schemas-microsoft-com:office:smarttags" w:element="metricconverter">
        <w:smartTagPr>
          <w:attr w:name="ProductID" w:val="2006 г"/>
        </w:smartTagPr>
        <w:r w:rsidRPr="00955821">
          <w:rPr>
            <w:rFonts w:ascii="Times New Roman" w:hAnsi="Times New Roman" w:cs="Times New Roman"/>
            <w:sz w:val="28"/>
            <w:szCs w:val="28"/>
          </w:rPr>
          <w:t>2016 г</w:t>
        </w:r>
      </w:smartTag>
      <w:r w:rsidRPr="00955821">
        <w:rPr>
          <w:rFonts w:ascii="Times New Roman" w:hAnsi="Times New Roman" w:cs="Times New Roman"/>
          <w:sz w:val="28"/>
          <w:szCs w:val="28"/>
        </w:rPr>
        <w:t xml:space="preserve">. № 654-ПК «О реализации проектов инициативного бюджетирования в Пермском крае» (далее – Закон № 654-ПК), Порядком предоставления субсидий из бюджета Пермского края бюджетам муниципальных образований Пермского края на софинансирование проектов инициативного бюджетирования в Пермском крае, утвержденным постановлением Правительства Пермского края от 10 января </w:t>
      </w:r>
      <w:smartTag w:uri="urn:schemas-microsoft-com:office:smarttags" w:element="metricconverter">
        <w:smartTagPr>
          <w:attr w:name="ProductID" w:val="2006 г"/>
        </w:smartTagPr>
        <w:r w:rsidRPr="00955821">
          <w:rPr>
            <w:rFonts w:ascii="Times New Roman" w:hAnsi="Times New Roman" w:cs="Times New Roman"/>
            <w:sz w:val="28"/>
            <w:szCs w:val="28"/>
          </w:rPr>
          <w:t>2017 г</w:t>
        </w:r>
      </w:smartTag>
      <w:r w:rsidRPr="00955821">
        <w:rPr>
          <w:rFonts w:ascii="Times New Roman" w:hAnsi="Times New Roman" w:cs="Times New Roman"/>
          <w:sz w:val="28"/>
          <w:szCs w:val="28"/>
        </w:rPr>
        <w:t>. № 6-п (далее – Порядок предоставления субсидий), и устанавливает:</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1.1.1. порядок определения части территории Соликамского городского округа, на которой могут реализовываться проекты инициативного бюджетирования;</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1.1.2. порядок организации проведения конкурсного отбора проектов инициативного бюджетирования на территории Соликамского городского округа;</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1.1.3. порядок формирования и деятельности муниципальной комиссии по конкурсному отбору проектов инициативного бюджетирования на территории Соликамского городского округа (далее – Комиссия);</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 xml:space="preserve">1.1.4. порядок проведения конкурсного отбора проектов инициативного бюджетирования на территории Соликамского городского округа, </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1.1.5. порядок реализации проектов инициативного бюджетирования;</w:t>
      </w:r>
    </w:p>
    <w:p w:rsidR="005D60F1" w:rsidRPr="00E8481D"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1.1.6. 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проектов инициативного</w:t>
      </w:r>
      <w:r>
        <w:rPr>
          <w:rFonts w:ascii="Times New Roman" w:hAnsi="Times New Roman" w:cs="Times New Roman"/>
          <w:sz w:val="28"/>
          <w:szCs w:val="28"/>
        </w:rPr>
        <w:t xml:space="preserve"> бюджетирования</w:t>
      </w:r>
      <w:r w:rsidRPr="00955821">
        <w:rPr>
          <w:rFonts w:ascii="Times New Roman" w:hAnsi="Times New Roman" w:cs="Times New Roman"/>
          <w:sz w:val="28"/>
          <w:szCs w:val="28"/>
        </w:rPr>
        <w:t xml:space="preserve"> (далее – </w:t>
      </w:r>
      <w:r w:rsidRPr="00E8481D">
        <w:rPr>
          <w:rFonts w:ascii="Times New Roman" w:hAnsi="Times New Roman" w:cs="Times New Roman"/>
          <w:sz w:val="28"/>
          <w:szCs w:val="28"/>
        </w:rPr>
        <w:t>заинтересованные лица).</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bookmarkStart w:id="5" w:name="sub_1012"/>
      <w:bookmarkEnd w:id="4"/>
      <w:r w:rsidRPr="00E8481D">
        <w:rPr>
          <w:rFonts w:ascii="Times New Roman" w:hAnsi="Times New Roman" w:cs="Times New Roman"/>
          <w:sz w:val="28"/>
          <w:szCs w:val="28"/>
        </w:rPr>
        <w:lastRenderedPageBreak/>
        <w:t>1.2. Термины и понятия, используемые в настоящем Положении, по своему значению соответствуют терминам и понятиям, используемым в Законе  № 654-ПК.</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1.3. Материально-техническое, информационно-аналитическое и организационное обеспечение работы с проектами инициативного бюджетирования осуществляется управлением внутренней политики администрации Соликамского городского округа (далее – Управление).</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1.4. Установление границ части территории Соликамского городского округа, на которой могут реализовываться проекты инициативного бюджетирования, осуществляется комитетом по архитектуре и градостроительству администрации Соликамского городского округа (далее – Комитет).</w:t>
      </w:r>
      <w:bookmarkStart w:id="6" w:name="sub_1015"/>
      <w:bookmarkEnd w:id="5"/>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1.5. Отбор проектов инициативного бюджетирования и их дальнейшее направление для участия в конкурсном отборе проектов инициативного бюджетирования на уровне Пермского края осуществляется на конкурсной основе Комиссией.</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1.6. Количество проектов инициативного бюджетирования, представляемых для участия в конкурсном отборе проектов инициативного бюджетирования на уровне Пермского края по результатам конкурсного отбора Комиссией, и распределение субсидий на софинансирование проектов инициативного бюджетирования определяются Порядком предоставления субсидий.</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1.7. Источником финансового обеспечения реализации проектов инициативного бюджетирования являются предусмотренные решением о бюджете Соликамского городского округа бюджетные ассигнования на реализацию проектов инициативного бюджетирования, формируемые в том числе с учетом объемов инициативных платежей и межбюджетных трансфертов из бюджета Пермского края, предоставленные в целях финансового обеспечения соответствующих расходных обязательств Соликамского городского округа.</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Уровень софинансирования проекта за счет средств бюджета Пермского края не может превышать 90% стоимости проекта инициативного бюджетирования, размер субсидии не может превышать размер, установленный Порядком предоставления субсидий. Не менее 10% стоимости проекта инициативного бюджетирования обеспечиваются за счет софинансирования из бюджета Соликамского городского округа.</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1.8. Доля софинансирования проекта инициативного бюджетирования из бюджета Соликамского городского округа может включать инициативные платежи и собственные средства бюджета Соликамского городского округа.</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 xml:space="preserve">Участие собственных средств бюджета Соликамского городского округа в </w:t>
      </w:r>
      <w:r w:rsidRPr="00E8481D">
        <w:rPr>
          <w:rFonts w:ascii="Times New Roman" w:hAnsi="Times New Roman" w:cs="Times New Roman"/>
          <w:sz w:val="28"/>
          <w:szCs w:val="28"/>
        </w:rPr>
        <w:lastRenderedPageBreak/>
        <w:t>финансировании реализации проекта инициативного бюджетирования является обязательным.</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1.9. С выдвижением (инициативой о внесении) проекта инициативного бюджетирования вправе выступить (далее – инициатор(ы) проекта):</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1.9.1. инициативная группа численностью не менее 5 граждан, достигших шестнадцатилетнего возраста и проживающих на территории Соликамского городского округа (далее – инициативная группа).</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Решение о создании инициативной группы оформляется протоколом заседания инициативной группы граждан по выдвижению проекта инициативного бюджетирования по форме согласно приложению 1 к настоящему Положению с указанием в нем цели создания инициативной группы, ее состава, сведений о представителях инициативной группы, уполномоченных подписывать документы и представлять интересы инициативной группы;</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1.9.2. органы территориального общественного самоуправления Соликамского городского округа, учрежденные в соответствии с требованиями законодательства, и осуществляющие свою деятельность в пределах Соликамского городского округа (далее – ТОС);</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1.9.3. староста сельского населенного пункта Соликамского городского округа, назначенный в соответствии с требованиями законодательства.</w:t>
      </w:r>
      <w:bookmarkStart w:id="7" w:name="sub_1016"/>
      <w:bookmarkEnd w:id="6"/>
    </w:p>
    <w:p w:rsidR="005D60F1" w:rsidRPr="00E8481D" w:rsidRDefault="005D60F1" w:rsidP="00E8481D">
      <w:pPr>
        <w:tabs>
          <w:tab w:val="left" w:pos="709"/>
        </w:tabs>
        <w:spacing w:after="120"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1.10. Все расходы, связанные с подготовкой (как самостоятельно, так и с привлечением иных лиц и организаций, независимо от их организационно-правовой формы и формы собственности) и предоставлением проекта инициативного бюджетирования в Управление несет инициатор проекта.</w:t>
      </w:r>
    </w:p>
    <w:p w:rsidR="005D60F1" w:rsidRPr="00E8481D" w:rsidRDefault="005D60F1" w:rsidP="00E8481D">
      <w:pPr>
        <w:pStyle w:val="10"/>
        <w:tabs>
          <w:tab w:val="left" w:pos="0"/>
        </w:tabs>
        <w:spacing w:before="240" w:after="240" w:line="240" w:lineRule="exact"/>
        <w:rPr>
          <w:rFonts w:ascii="Times New Roman" w:hAnsi="Times New Roman" w:cs="Times New Roman"/>
          <w:color w:val="auto"/>
          <w:sz w:val="28"/>
          <w:szCs w:val="28"/>
        </w:rPr>
      </w:pPr>
      <w:r w:rsidRPr="00E8481D">
        <w:rPr>
          <w:rFonts w:ascii="Times New Roman" w:hAnsi="Times New Roman" w:cs="Times New Roman"/>
          <w:color w:val="auto"/>
          <w:sz w:val="28"/>
          <w:szCs w:val="28"/>
          <w:lang w:val="en-US"/>
        </w:rPr>
        <w:t>II</w:t>
      </w:r>
      <w:r w:rsidRPr="00E8481D">
        <w:rPr>
          <w:rFonts w:ascii="Times New Roman" w:hAnsi="Times New Roman" w:cs="Times New Roman"/>
          <w:color w:val="auto"/>
          <w:sz w:val="28"/>
          <w:szCs w:val="28"/>
        </w:rPr>
        <w:t>. Порядок определения части территории Соликамского городского округа, на которой могут реализовываться проекты инициативного бюджетирования</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E8481D">
        <w:rPr>
          <w:rFonts w:ascii="Times New Roman" w:hAnsi="Times New Roman" w:cs="Times New Roman"/>
          <w:sz w:val="28"/>
          <w:szCs w:val="28"/>
        </w:rPr>
        <w:t>2.1. Проекты инициативного бюджетирования могут реализовываться в</w:t>
      </w:r>
      <w:r w:rsidRPr="00955821">
        <w:rPr>
          <w:rFonts w:ascii="Times New Roman" w:hAnsi="Times New Roman" w:cs="Times New Roman"/>
          <w:sz w:val="28"/>
          <w:szCs w:val="28"/>
        </w:rPr>
        <w:t xml:space="preserve"> границах </w:t>
      </w:r>
      <w:r w:rsidRPr="00955821">
        <w:rPr>
          <w:rFonts w:ascii="Times New Roman" w:hAnsi="Times New Roman"/>
          <w:sz w:val="28"/>
          <w:szCs w:val="28"/>
        </w:rPr>
        <w:t>Соликамского городского округа</w:t>
      </w:r>
      <w:r w:rsidRPr="00955821">
        <w:rPr>
          <w:rFonts w:ascii="Times New Roman" w:hAnsi="Times New Roman" w:cs="Times New Roman"/>
          <w:sz w:val="28"/>
          <w:szCs w:val="28"/>
        </w:rPr>
        <w:t xml:space="preserve"> в пределах следующих территорий (далее – часть территории):</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 xml:space="preserve">2.1.1. населенного пункта, входящего в состав </w:t>
      </w:r>
      <w:r w:rsidRPr="00955821">
        <w:rPr>
          <w:rFonts w:ascii="Times New Roman" w:hAnsi="Times New Roman"/>
          <w:sz w:val="28"/>
          <w:szCs w:val="28"/>
        </w:rPr>
        <w:t>Соликамского городского округа</w:t>
      </w:r>
      <w:r w:rsidRPr="00955821">
        <w:rPr>
          <w:rFonts w:ascii="Times New Roman" w:hAnsi="Times New Roman" w:cs="Times New Roman"/>
          <w:sz w:val="28"/>
          <w:szCs w:val="28"/>
        </w:rPr>
        <w:t>;</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2.1.2. в границах территории ТОС;</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 xml:space="preserve">2.1.3. в границах квартала, микрорайона, группы жилых домов, в том числе многоквартирных, расположенных в населенном пункте </w:t>
      </w:r>
      <w:r w:rsidRPr="00955821">
        <w:rPr>
          <w:rFonts w:ascii="Times New Roman" w:hAnsi="Times New Roman"/>
          <w:sz w:val="28"/>
          <w:szCs w:val="28"/>
        </w:rPr>
        <w:t>Соликамского городского округа</w:t>
      </w:r>
      <w:r w:rsidRPr="00955821">
        <w:rPr>
          <w:rFonts w:ascii="Times New Roman" w:hAnsi="Times New Roman" w:cs="Times New Roman"/>
          <w:sz w:val="28"/>
          <w:szCs w:val="28"/>
        </w:rPr>
        <w:t>.</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2.2. Границы части территории устанавливаются Комитетом</w:t>
      </w:r>
      <w:r w:rsidRPr="00955821">
        <w:rPr>
          <w:rFonts w:ascii="Times New Roman" w:hAnsi="Times New Roman"/>
          <w:sz w:val="28"/>
          <w:szCs w:val="28"/>
        </w:rPr>
        <w:t xml:space="preserve"> </w:t>
      </w:r>
      <w:r w:rsidRPr="00955821">
        <w:rPr>
          <w:rFonts w:ascii="Times New Roman" w:hAnsi="Times New Roman" w:cs="Times New Roman"/>
          <w:sz w:val="28"/>
          <w:szCs w:val="28"/>
        </w:rPr>
        <w:t>в соответствии с требованиями градостроительного и земельного законодательства Российской Федерации и требованиями настоящего раздела.</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lastRenderedPageBreak/>
        <w:t>2.3. Для установления границ части территории, до выдвижения проекта инициативного бюджетирования, инициатор проекта обращается в Комитет с заявлением об определении границ части территории по форме согласно приложению 2 к настоящему Положению, которое подписывается инициатором проекта.</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В случае если инициатором проекта является инициативная группа, заявление об определении границ части территории подписывается всеми участниками инициативной группы с указанием фамилий, имен, отчеств (последнее – при наличии), контактных телефонов и с указанием лица, уполномоченного представлять интересы инициативной группы.</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 xml:space="preserve">2.4. Инициатор проекта прилагает к заявлению об определении границ части территории следующие документы: </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2.4.1. краткое описание проекта инициативного бюджетирования;</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2.4.2. сведения о части территории с описанием ее границ;</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2.4.3. документы, подтверждающие право инициатора проекта выступить с инициативой о внесении проекта инициативного бюджетирования:</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 xml:space="preserve">для инициативной группы – протокол заседания инициативной группы граждан, указанный в </w:t>
      </w:r>
      <w:hyperlink w:anchor="P52" w:history="1">
        <w:r w:rsidRPr="00955821">
          <w:rPr>
            <w:rFonts w:ascii="Times New Roman" w:hAnsi="Times New Roman" w:cs="Times New Roman"/>
            <w:sz w:val="28"/>
            <w:szCs w:val="28"/>
          </w:rPr>
          <w:t xml:space="preserve">абзаце втором пункта 1.9.1 </w:t>
        </w:r>
      </w:hyperlink>
      <w:r w:rsidRPr="00955821">
        <w:rPr>
          <w:rFonts w:ascii="Times New Roman" w:hAnsi="Times New Roman" w:cs="Times New Roman"/>
          <w:sz w:val="28"/>
          <w:szCs w:val="28"/>
        </w:rPr>
        <w:t>настоящего Положения;</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для ТОС – выписка из устава ТОС, которая подписывается председателем ТОС или иным уполномоченным лицом;</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 xml:space="preserve">для старосты сельского населенного пункта </w:t>
      </w:r>
      <w:r w:rsidRPr="00955821">
        <w:rPr>
          <w:rFonts w:ascii="Times New Roman" w:hAnsi="Times New Roman"/>
          <w:sz w:val="28"/>
          <w:szCs w:val="28"/>
        </w:rPr>
        <w:t>Соликамского городского округа</w:t>
      </w:r>
      <w:r w:rsidRPr="00955821">
        <w:rPr>
          <w:rFonts w:ascii="Times New Roman" w:hAnsi="Times New Roman" w:cs="Times New Roman"/>
          <w:sz w:val="28"/>
          <w:szCs w:val="28"/>
        </w:rPr>
        <w:t xml:space="preserve"> – решение Думы Соликамского городского округа (далее – Дума) о назначении старостой сельского населенного пункта;</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bookmarkStart w:id="8" w:name="P77"/>
      <w:bookmarkEnd w:id="8"/>
      <w:r w:rsidRPr="00955821">
        <w:rPr>
          <w:rFonts w:ascii="Times New Roman" w:hAnsi="Times New Roman" w:cs="Times New Roman"/>
          <w:sz w:val="28"/>
          <w:szCs w:val="28"/>
        </w:rPr>
        <w:t xml:space="preserve">2.4.4. </w:t>
      </w:r>
      <w:hyperlink w:anchor="P232" w:history="1">
        <w:r w:rsidRPr="00955821">
          <w:rPr>
            <w:rFonts w:ascii="Times New Roman" w:hAnsi="Times New Roman" w:cs="Times New Roman"/>
            <w:sz w:val="28"/>
            <w:szCs w:val="28"/>
          </w:rPr>
          <w:t>согласие</w:t>
        </w:r>
      </w:hyperlink>
      <w:r w:rsidRPr="00955821">
        <w:rPr>
          <w:rFonts w:ascii="Times New Roman" w:hAnsi="Times New Roman" w:cs="Times New Roman"/>
          <w:sz w:val="28"/>
          <w:szCs w:val="28"/>
        </w:rPr>
        <w:t xml:space="preserve"> на обработку персональных данных, составленное по форме согласно приложению 3 к настоящему Положению (далее – согласие на обработку персональных данных).</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В случае если инициатором проекта является инициативная группа, согласие на обработку персональных данных представляет каждый участник инициативной группы.</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2.5. Комитет в течение 10 рабочих дней со дня поступления заявления об определении границ части территории принимает одно из следующих решений:</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2.5.1. об определении границ части территории;</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2.5.2. об отказе в определении границ части территории.</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bookmarkStart w:id="9" w:name="P82"/>
      <w:bookmarkEnd w:id="9"/>
      <w:r w:rsidRPr="00955821">
        <w:rPr>
          <w:rFonts w:ascii="Times New Roman" w:hAnsi="Times New Roman" w:cs="Times New Roman"/>
          <w:sz w:val="28"/>
          <w:szCs w:val="28"/>
        </w:rPr>
        <w:t>Если инициатором проекта является ТОС, часть территории, на которой может реализовываться проект инициативного бюджетирования, определяется исходя из территории Соликамского городского округа либо границ территории, на которой осуществляется ТОС.</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 xml:space="preserve">2.6. Решение об отказе в определении границ части территории </w:t>
      </w:r>
      <w:r w:rsidRPr="00955821">
        <w:rPr>
          <w:rFonts w:ascii="Times New Roman" w:hAnsi="Times New Roman" w:cs="Times New Roman"/>
          <w:sz w:val="28"/>
          <w:szCs w:val="28"/>
        </w:rPr>
        <w:lastRenderedPageBreak/>
        <w:t xml:space="preserve">принимается в следующих случаях: </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2.6.1. часть территории находится за границами населенного пункта Соликамского городского округа;</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2.6.2. в границах части территории реализуется иной проект инициативного бюджетирования, иные мероприятия с аналогичными целями и задачами по решению вопросов местного значения;</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2.6.3. виды разрешенного использования земельного(ых) участка(ов) на части территории частично или полностью не соответствуют целям проекта инициативного бюджетирования;</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2.6.4. реализация проекта инициативного бюджетирования повлечет ограничение доступа на территорию общего пользования, которой беспрепятственно пользуется неограниченный круг лиц: площади, улицы, проезды, набережные, береговые полосы водных объектов общего пользования, скверы, бульвары;</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 xml:space="preserve">2.6.5. реализация проекта инициативного бюджетирования не соответствует требованиям федеральных законов и иных нормативных правовых актов Российской Федерации, законов и иных нормативных правовых актов Пермского края, </w:t>
      </w:r>
      <w:hyperlink r:id="rId11" w:history="1">
        <w:r w:rsidRPr="00955821">
          <w:rPr>
            <w:rFonts w:ascii="Times New Roman" w:hAnsi="Times New Roman" w:cs="Times New Roman"/>
            <w:sz w:val="28"/>
            <w:szCs w:val="28"/>
          </w:rPr>
          <w:t>Уставу</w:t>
        </w:r>
      </w:hyperlink>
      <w:r w:rsidRPr="00955821">
        <w:rPr>
          <w:rFonts w:ascii="Times New Roman" w:hAnsi="Times New Roman" w:cs="Times New Roman"/>
          <w:sz w:val="28"/>
          <w:szCs w:val="28"/>
        </w:rPr>
        <w:t xml:space="preserve"> Соликамского городского округа, иным муниципальным правовым актам Соликамского городского округа.</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bookmarkStart w:id="10" w:name="P88"/>
      <w:bookmarkEnd w:id="10"/>
      <w:r w:rsidRPr="00955821">
        <w:rPr>
          <w:rFonts w:ascii="Times New Roman" w:hAnsi="Times New Roman" w:cs="Times New Roman"/>
          <w:sz w:val="28"/>
          <w:szCs w:val="28"/>
        </w:rPr>
        <w:t xml:space="preserve">2.7. Решение об определении границ части территории или об отказе в определении границ части территории оформляется на бланке Комитета за подписью руководителя Комитета </w:t>
      </w:r>
      <w:r w:rsidRPr="00955821">
        <w:rPr>
          <w:rFonts w:ascii="Times New Roman" w:hAnsi="Times New Roman"/>
          <w:sz w:val="28"/>
          <w:szCs w:val="28"/>
        </w:rPr>
        <w:t xml:space="preserve">по форме согласно приложению 4 к настоящему Положению, </w:t>
      </w:r>
      <w:r w:rsidRPr="00955821">
        <w:rPr>
          <w:rFonts w:ascii="Times New Roman" w:hAnsi="Times New Roman" w:cs="Times New Roman"/>
          <w:sz w:val="28"/>
          <w:szCs w:val="28"/>
        </w:rPr>
        <w:t>с проставлением оттиска печати.</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 xml:space="preserve">В случае принятия решения об отказе в определении границ части территории указанное решение должно содержать основания отказа, определенные </w:t>
      </w:r>
      <w:hyperlink w:anchor="P82" w:history="1">
        <w:r w:rsidRPr="00955821">
          <w:rPr>
            <w:rFonts w:ascii="Times New Roman" w:hAnsi="Times New Roman" w:cs="Times New Roman"/>
            <w:sz w:val="28"/>
            <w:szCs w:val="28"/>
          </w:rPr>
          <w:t>пунктами 2.6</w:t>
        </w:r>
      </w:hyperlink>
      <w:r w:rsidRPr="00955821">
        <w:rPr>
          <w:rFonts w:ascii="Times New Roman" w:hAnsi="Times New Roman" w:cs="Times New Roman"/>
          <w:sz w:val="28"/>
          <w:szCs w:val="28"/>
        </w:rPr>
        <w:t>.1-2.6.5 настоящего Положения.</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2.8. Решение об определении границ части территории или об отказе в определении границ части территории направляется инициатору проекта по адресу, указанному в заявлении об определении границ части территории, в течение 3 рабочих дней со дня его принятия.</w:t>
      </w:r>
    </w:p>
    <w:p w:rsidR="005D60F1" w:rsidRPr="00955821"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955821">
        <w:rPr>
          <w:rFonts w:ascii="Times New Roman" w:hAnsi="Times New Roman" w:cs="Times New Roman"/>
          <w:sz w:val="28"/>
          <w:szCs w:val="28"/>
        </w:rPr>
        <w:t xml:space="preserve">2.9. Решение об отказе в определении границ части территории не является препятствием для повторного обращения инициатора проекта при условии устранения оснований для отказа, определенных </w:t>
      </w:r>
      <w:hyperlink r:id="rId12" w:anchor="P82" w:history="1">
        <w:r w:rsidRPr="00955821">
          <w:rPr>
            <w:rFonts w:ascii="Times New Roman" w:hAnsi="Times New Roman" w:cs="Times New Roman"/>
            <w:sz w:val="28"/>
            <w:szCs w:val="28"/>
          </w:rPr>
          <w:t>пунктами 2.6</w:t>
        </w:r>
      </w:hyperlink>
      <w:r w:rsidRPr="00955821">
        <w:rPr>
          <w:rFonts w:ascii="Times New Roman" w:hAnsi="Times New Roman" w:cs="Times New Roman"/>
          <w:sz w:val="28"/>
          <w:szCs w:val="28"/>
        </w:rPr>
        <w:t>.1-2.6.5 настоящего Положения.</w:t>
      </w:r>
    </w:p>
    <w:p w:rsidR="005D60F1" w:rsidRPr="00955821" w:rsidRDefault="005D60F1" w:rsidP="00E8481D">
      <w:pPr>
        <w:pStyle w:val="10"/>
        <w:tabs>
          <w:tab w:val="left" w:pos="0"/>
        </w:tabs>
        <w:spacing w:before="240" w:after="240" w:line="240" w:lineRule="exact"/>
        <w:rPr>
          <w:rFonts w:ascii="Times New Roman" w:hAnsi="Times New Roman"/>
          <w:color w:val="auto"/>
          <w:sz w:val="28"/>
          <w:szCs w:val="28"/>
        </w:rPr>
      </w:pPr>
      <w:r w:rsidRPr="00955821">
        <w:rPr>
          <w:rFonts w:ascii="Times New Roman" w:hAnsi="Times New Roman"/>
          <w:color w:val="auto"/>
          <w:sz w:val="28"/>
          <w:szCs w:val="28"/>
          <w:lang w:val="en-US"/>
        </w:rPr>
        <w:t>III</w:t>
      </w:r>
      <w:r w:rsidRPr="00955821">
        <w:rPr>
          <w:rFonts w:ascii="Times New Roman" w:hAnsi="Times New Roman"/>
          <w:color w:val="auto"/>
          <w:sz w:val="28"/>
          <w:szCs w:val="28"/>
        </w:rPr>
        <w:t>. Порядок организации проведения конкурсного отбора проектов инициативного бюджетирования на территории Соликамского городского округа</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sz w:val="28"/>
          <w:szCs w:val="28"/>
        </w:rPr>
      </w:pPr>
      <w:bookmarkStart w:id="11" w:name="sub_1022"/>
      <w:bookmarkEnd w:id="7"/>
      <w:r w:rsidRPr="00955821">
        <w:rPr>
          <w:rFonts w:ascii="Times New Roman" w:hAnsi="Times New Roman" w:cs="Times New Roman"/>
          <w:b w:val="0"/>
          <w:sz w:val="28"/>
          <w:szCs w:val="28"/>
        </w:rPr>
        <w:t xml:space="preserve">3.1. Проекты инициативного бюджетирования вносятся инициатором </w:t>
      </w:r>
      <w:r w:rsidRPr="00955821">
        <w:rPr>
          <w:rFonts w:ascii="Times New Roman" w:hAnsi="Times New Roman" w:cs="Times New Roman"/>
          <w:b w:val="0"/>
          <w:sz w:val="28"/>
          <w:szCs w:val="28"/>
        </w:rPr>
        <w:lastRenderedPageBreak/>
        <w:t>проекта с 20 августа по 19 сентября текущего года.</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sz w:val="28"/>
          <w:szCs w:val="28"/>
        </w:rPr>
      </w:pPr>
      <w:r w:rsidRPr="00955821">
        <w:rPr>
          <w:rFonts w:ascii="Times New Roman" w:hAnsi="Times New Roman" w:cs="Times New Roman"/>
          <w:b w:val="0"/>
          <w:sz w:val="28"/>
          <w:szCs w:val="28"/>
        </w:rPr>
        <w:t xml:space="preserve">3.2. Проект инициативного бюджетирования до его внесения в Управление подлежит рассмотрению на собрании или конференции граждан, в том числе на собрании или конференции граждан по вопросам осуществления ТОС, в целях обсуждения проекта инициативного бюджетирования, определения его соответствия интересам жителей, целесообразности реализации проекта инициативного бюджетирования, а также принятия собранием или конференцией граждан решения о поддержке проекта инициативного бюджетирования, выбора представителей инициаторов </w:t>
      </w:r>
      <w:r w:rsidRPr="00955821">
        <w:rPr>
          <w:rFonts w:ascii="Times New Roman" w:hAnsi="Times New Roman" w:cs="Times New Roman"/>
          <w:b w:val="0"/>
          <w:bCs/>
          <w:sz w:val="28"/>
          <w:szCs w:val="28"/>
        </w:rPr>
        <w:t>проекта инициативного бюджетирования</w:t>
      </w:r>
      <w:r w:rsidRPr="00955821">
        <w:rPr>
          <w:rFonts w:ascii="Times New Roman" w:hAnsi="Times New Roman" w:cs="Times New Roman"/>
          <w:b w:val="0"/>
          <w:sz w:val="28"/>
          <w:szCs w:val="28"/>
        </w:rPr>
        <w:t xml:space="preserve"> для участия в работе Комиссии.</w:t>
      </w:r>
    </w:p>
    <w:p w:rsidR="005D60F1" w:rsidRPr="00955821" w:rsidRDefault="005D60F1" w:rsidP="00E8481D">
      <w:pPr>
        <w:pStyle w:val="ConsPlusTitle"/>
        <w:tabs>
          <w:tab w:val="left" w:pos="0"/>
          <w:tab w:val="left" w:pos="709"/>
          <w:tab w:val="left" w:pos="1701"/>
        </w:tabs>
        <w:spacing w:line="360" w:lineRule="exact"/>
        <w:ind w:firstLine="709"/>
        <w:jc w:val="both"/>
        <w:rPr>
          <w:rFonts w:ascii="Times New Roman" w:hAnsi="Times New Roman" w:cs="Times New Roman"/>
          <w:b w:val="0"/>
          <w:sz w:val="28"/>
          <w:szCs w:val="28"/>
        </w:rPr>
      </w:pPr>
      <w:r w:rsidRPr="00955821">
        <w:rPr>
          <w:rFonts w:ascii="Times New Roman" w:hAnsi="Times New Roman" w:cs="Times New Roman"/>
          <w:b w:val="0"/>
          <w:sz w:val="28"/>
          <w:szCs w:val="28"/>
        </w:rPr>
        <w:t>Собрание или конференция граждан может выбрать как один, так и несколько проектов инициативного бюджетирования, одного или несколько представителей инициаторов проекта. По итогам проведения собрания или конференции граждан оформляется протокол.</w:t>
      </w:r>
    </w:p>
    <w:p w:rsidR="005D60F1" w:rsidRPr="00955821" w:rsidRDefault="005D60F1" w:rsidP="00E8481D">
      <w:pPr>
        <w:pStyle w:val="ConsPlusTitle"/>
        <w:tabs>
          <w:tab w:val="left" w:pos="0"/>
          <w:tab w:val="left" w:pos="709"/>
          <w:tab w:val="left" w:pos="1701"/>
        </w:tabs>
        <w:spacing w:line="360" w:lineRule="exact"/>
        <w:ind w:firstLine="709"/>
        <w:jc w:val="both"/>
        <w:rPr>
          <w:rFonts w:ascii="Times New Roman" w:hAnsi="Times New Roman" w:cs="Times New Roman"/>
          <w:b w:val="0"/>
          <w:sz w:val="28"/>
          <w:szCs w:val="28"/>
        </w:rPr>
      </w:pPr>
      <w:r w:rsidRPr="00955821">
        <w:rPr>
          <w:rFonts w:ascii="Times New Roman" w:hAnsi="Times New Roman" w:cs="Times New Roman"/>
          <w:b w:val="0"/>
          <w:sz w:val="28"/>
          <w:szCs w:val="28"/>
        </w:rPr>
        <w:t>Порядок назначения и проведения собрания или конференции граждан определяются решениями Думы Соликамского городского округа.</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sz w:val="28"/>
          <w:szCs w:val="28"/>
        </w:rPr>
      </w:pPr>
      <w:r w:rsidRPr="00955821">
        <w:rPr>
          <w:rFonts w:ascii="Times New Roman" w:hAnsi="Times New Roman" w:cs="Times New Roman"/>
          <w:b w:val="0"/>
          <w:sz w:val="28"/>
          <w:szCs w:val="28"/>
        </w:rPr>
        <w:t xml:space="preserve">3.3. </w:t>
      </w:r>
      <w:bookmarkStart w:id="12" w:name="sub_1023"/>
      <w:bookmarkEnd w:id="11"/>
      <w:r w:rsidRPr="00955821">
        <w:rPr>
          <w:rFonts w:ascii="Times New Roman" w:hAnsi="Times New Roman" w:cs="Times New Roman"/>
          <w:b w:val="0"/>
          <w:sz w:val="28"/>
          <w:szCs w:val="28"/>
        </w:rPr>
        <w:t>Управление</w:t>
      </w:r>
      <w:bookmarkStart w:id="13" w:name="sub_1231"/>
      <w:bookmarkEnd w:id="12"/>
      <w:r w:rsidRPr="00955821">
        <w:rPr>
          <w:rFonts w:ascii="Times New Roman" w:hAnsi="Times New Roman" w:cs="Times New Roman"/>
          <w:b w:val="0"/>
          <w:sz w:val="28"/>
          <w:szCs w:val="28"/>
        </w:rPr>
        <w:t xml:space="preserve"> ежегодно не позднее 1 августа подготавливает извещение о проведении конкурсного отбора (далее – извещение) и размещает его на </w:t>
      </w:r>
      <w:hyperlink r:id="rId13" w:history="1">
        <w:r w:rsidRPr="00955821">
          <w:rPr>
            <w:rFonts w:ascii="Times New Roman" w:hAnsi="Times New Roman" w:cs="Times New Roman"/>
            <w:b w:val="0"/>
            <w:sz w:val="28"/>
            <w:szCs w:val="28"/>
          </w:rPr>
          <w:t>официальном сайте</w:t>
        </w:r>
      </w:hyperlink>
      <w:r w:rsidRPr="00955821">
        <w:rPr>
          <w:rFonts w:ascii="Times New Roman" w:hAnsi="Times New Roman" w:cs="Times New Roman"/>
          <w:b w:val="0"/>
          <w:sz w:val="28"/>
          <w:szCs w:val="28"/>
        </w:rPr>
        <w:t xml:space="preserve"> администрации Соликамского городского округа в информационно-телекоммуникационной сети «Интернет» (далее - официальный сайт).</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 xml:space="preserve">3.4. Извещение должно содержать: </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3.4.1. дату начала и дату окончания приема проектов инициативного бюджетирования с учетом сроков, установленных пунктом 3.1 настоящего Положения;</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3.4.2. контактную информацию должностного лица Управления, осуществляющего консультационное сопровождение деятельности инициаторов проекта;</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3.4.3. место и время приема Управлением проектов инициативного бюджетирования, а также контактную информацию должностного лица Управления, ответственного за их прием;</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3.4.4. способ предоставления (направления) проектов инициативного бюджетирования;</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3.4.5. требования к содержанию проекта инициативного бюджетирования и документам, прилагаемым к проекту инициативного бюджетирования;</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3.4.6. перечень документов, прилагаемых к проекту инициативного бюджетирования;</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 xml:space="preserve">3.4.7. требования к предоставлению проекта инициативного </w:t>
      </w:r>
      <w:r w:rsidRPr="00955821">
        <w:rPr>
          <w:rFonts w:ascii="Times New Roman" w:hAnsi="Times New Roman" w:cs="Times New Roman"/>
          <w:b w:val="0"/>
          <w:bCs/>
          <w:sz w:val="28"/>
          <w:szCs w:val="28"/>
        </w:rPr>
        <w:lastRenderedPageBreak/>
        <w:t>бюджетирования, определенные пунктом 3.5 настоящего Положения.</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sz w:val="28"/>
          <w:szCs w:val="28"/>
        </w:rPr>
      </w:pPr>
      <w:bookmarkStart w:id="14" w:name="sub_1024"/>
      <w:bookmarkEnd w:id="13"/>
      <w:r w:rsidRPr="00955821">
        <w:rPr>
          <w:rFonts w:ascii="Times New Roman" w:hAnsi="Times New Roman" w:cs="Times New Roman"/>
          <w:b w:val="0"/>
          <w:sz w:val="28"/>
          <w:szCs w:val="28"/>
        </w:rPr>
        <w:t xml:space="preserve">3.5. Для участия в конкурсном отборе инициаторы проекта направляют в Управление в срок, установленный пунктом 3.1 настоящего Положения, паспорт проекта </w:t>
      </w:r>
      <w:r w:rsidRPr="00955821">
        <w:rPr>
          <w:rFonts w:ascii="Times New Roman" w:hAnsi="Times New Roman" w:cs="Times New Roman"/>
          <w:b w:val="0"/>
          <w:bCs/>
          <w:sz w:val="28"/>
          <w:szCs w:val="28"/>
        </w:rPr>
        <w:t xml:space="preserve">инициативного бюджетирования по форме </w:t>
      </w:r>
      <w:r w:rsidRPr="00955821">
        <w:rPr>
          <w:rFonts w:ascii="Times New Roman" w:hAnsi="Times New Roman" w:cs="Times New Roman"/>
          <w:b w:val="0"/>
          <w:sz w:val="28"/>
          <w:szCs w:val="28"/>
        </w:rPr>
        <w:t>согласно приложению 2 к Порядку предоставления субсидий.</w:t>
      </w:r>
      <w:bookmarkStart w:id="15" w:name="sub_1025"/>
      <w:bookmarkEnd w:id="14"/>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3.6. Представленный проект инициативного бюджетирования должен содержать сведения, установленные абзацем седьмым пункта 1.7.1.1 Порядка предоставления субсидий и соответствовать следующим требованиям:</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3.6.1. ориентирован на решение конкретной проблемы в рамках вопросов местного значения в пределах территории Соликамского городского округа;</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3.6.2. не содержит мероприятия, направленные на выполнение землеустроительных работ, изготовление технических паспортов объектов, паспортов энергетического обследования объектов, схем тепло-, водоснабжения и водоотведения, разработку зон санитарной защиты скважин, проектно-сметной документации;</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3.6.3. не направлен на строительство, реконструкцию, капитальный ремонт объектов, подлежащих проверке достоверности определения сметной стоимости, за исключением случая, предусмотренного пунктом 3.7.12 настоящего Положения;</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3.6.4. проект инициативного бюджетирования, направленный на обеспечение мер первичной пожарной безопасности, реализуется в рамках мероприятий:</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по ремонту источников противопожарного водоснабжения (противопожарных резервуаров (пожарных водоемов), пожарных пирсов, пожарных гидрантов), являющихся собственностью Соликамского городского округа;</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по приобретению пожарно-технического вооружения, боевой одежды, первичных средств пожаротушения;</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3.6.5. стоимость проекта инициативного бюджетирования составляет не менее 200 тыс. руб.;</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3.6.6. средства бюджета Соликамского городского округа, за исключением инициативных платежей составляют не менее 5 % от стоимости проекта инициативного бюджетирования;</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3.6.7. размер субсидии, предусмотренный проектом инициативного бюджетирования, составляет не более 4,0 млн.руб.</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bookmarkStart w:id="16" w:name="sub_1210"/>
      <w:bookmarkEnd w:id="15"/>
      <w:r w:rsidRPr="00955821">
        <w:rPr>
          <w:rFonts w:ascii="Times New Roman" w:hAnsi="Times New Roman" w:cs="Times New Roman"/>
          <w:b w:val="0"/>
          <w:bCs/>
          <w:sz w:val="28"/>
          <w:szCs w:val="28"/>
        </w:rPr>
        <w:t>3.7. К паспорту проекта инициативного бюджетирования прилагаются следующие документы:</w:t>
      </w:r>
      <w:bookmarkStart w:id="17" w:name="sub_12101"/>
      <w:bookmarkEnd w:id="16"/>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 xml:space="preserve">3.7.1. протокол собрания или конференции граждан, в том числе собрания </w:t>
      </w:r>
      <w:r w:rsidRPr="00955821">
        <w:rPr>
          <w:rFonts w:ascii="Times New Roman" w:hAnsi="Times New Roman" w:cs="Times New Roman"/>
          <w:b w:val="0"/>
          <w:bCs/>
          <w:sz w:val="28"/>
          <w:szCs w:val="28"/>
        </w:rPr>
        <w:lastRenderedPageBreak/>
        <w:t>или конференции граждан по вопросам осуществления ТОС, содержащие информацию о выдвижении и обсуждении проекта инициативного бюджетирования, указанную в пункте 3.2 настоящего Положения.</w:t>
      </w:r>
    </w:p>
    <w:p w:rsidR="005D60F1" w:rsidRPr="00955821"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В случае проведения собрания или конференции граждан по инициативе инициативной группы необходимо приложить копию решения Думы Соликамского городского округа о назначении собрания или конференции граждан;</w:t>
      </w:r>
      <w:bookmarkStart w:id="18" w:name="sub_12103"/>
      <w:bookmarkEnd w:id="17"/>
    </w:p>
    <w:p w:rsidR="005D60F1" w:rsidRPr="00E8481D" w:rsidRDefault="005D60F1" w:rsidP="00E8481D">
      <w:pPr>
        <w:pStyle w:val="ConsPlusTitle"/>
        <w:tabs>
          <w:tab w:val="left" w:pos="0"/>
          <w:tab w:val="left" w:pos="709"/>
        </w:tabs>
        <w:spacing w:line="360" w:lineRule="exact"/>
        <w:ind w:firstLine="709"/>
        <w:jc w:val="both"/>
        <w:rPr>
          <w:rFonts w:ascii="Times New Roman" w:hAnsi="Times New Roman" w:cs="Times New Roman"/>
          <w:b w:val="0"/>
          <w:bCs/>
          <w:sz w:val="28"/>
          <w:szCs w:val="28"/>
        </w:rPr>
      </w:pPr>
      <w:r w:rsidRPr="00955821">
        <w:rPr>
          <w:rFonts w:ascii="Times New Roman" w:hAnsi="Times New Roman" w:cs="Times New Roman"/>
          <w:b w:val="0"/>
          <w:bCs/>
          <w:sz w:val="28"/>
          <w:szCs w:val="28"/>
        </w:rPr>
        <w:t xml:space="preserve">3.7.2. видеозапись собрания или конференции граждан, в том числе </w:t>
      </w:r>
      <w:r w:rsidRPr="00E8481D">
        <w:rPr>
          <w:rFonts w:ascii="Times New Roman" w:hAnsi="Times New Roman" w:cs="Times New Roman"/>
          <w:b w:val="0"/>
          <w:bCs/>
          <w:sz w:val="28"/>
          <w:szCs w:val="28"/>
        </w:rPr>
        <w:t>собрания или конференции граждан по вопросам осуществления ТОС (при наличии), в формате avi, mp4, mpg, на которой должно быть зафиксировано:</w:t>
      </w:r>
    </w:p>
    <w:p w:rsidR="005D60F1" w:rsidRPr="00E8481D" w:rsidRDefault="005D60F1" w:rsidP="00E8481D">
      <w:pPr>
        <w:tabs>
          <w:tab w:val="left" w:pos="709"/>
          <w:tab w:val="left" w:pos="1843"/>
        </w:tabs>
        <w:spacing w:line="360" w:lineRule="exact"/>
        <w:ind w:firstLine="709"/>
        <w:rPr>
          <w:rFonts w:ascii="Times New Roman" w:hAnsi="Times New Roman" w:cs="Times New Roman"/>
          <w:sz w:val="28"/>
          <w:szCs w:val="28"/>
        </w:rPr>
      </w:pPr>
      <w:bookmarkStart w:id="19" w:name="sub_21032"/>
      <w:bookmarkEnd w:id="18"/>
      <w:r w:rsidRPr="00E8481D">
        <w:rPr>
          <w:rFonts w:ascii="Times New Roman" w:hAnsi="Times New Roman" w:cs="Times New Roman"/>
          <w:sz w:val="28"/>
          <w:szCs w:val="28"/>
        </w:rPr>
        <w:t>обсуждение проекта инициативного бюджетирования участниками собрания или конференции граждан,</w:t>
      </w:r>
      <w:r w:rsidRPr="00E8481D">
        <w:rPr>
          <w:rFonts w:ascii="Times New Roman" w:hAnsi="Times New Roman" w:cs="Times New Roman"/>
          <w:bCs/>
          <w:sz w:val="28"/>
          <w:szCs w:val="28"/>
        </w:rPr>
        <w:t xml:space="preserve"> в том числе собрания или конференции граждан по вопросам осуществления ТОС;</w:t>
      </w:r>
    </w:p>
    <w:bookmarkEnd w:id="19"/>
    <w:p w:rsidR="005D60F1" w:rsidRPr="00E8481D" w:rsidRDefault="005D60F1" w:rsidP="00E8481D">
      <w:pPr>
        <w:tabs>
          <w:tab w:val="left" w:pos="709"/>
          <w:tab w:val="left" w:pos="1843"/>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название и (или) направление проекта инициативного бюджетирования;</w:t>
      </w:r>
    </w:p>
    <w:p w:rsidR="005D60F1" w:rsidRPr="00E8481D" w:rsidRDefault="005D60F1" w:rsidP="00E8481D">
      <w:pPr>
        <w:tabs>
          <w:tab w:val="left" w:pos="709"/>
          <w:tab w:val="left" w:pos="1843"/>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описание работ, необходимых для реализации проекта инициативного бюджетирования;</w:t>
      </w:r>
    </w:p>
    <w:p w:rsidR="005D60F1" w:rsidRPr="00E8481D" w:rsidRDefault="005D60F1" w:rsidP="00E8481D">
      <w:pPr>
        <w:tabs>
          <w:tab w:val="left" w:pos="709"/>
          <w:tab w:val="left" w:pos="1843"/>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стоимость проекта инициативного бюджетирования;</w:t>
      </w:r>
    </w:p>
    <w:p w:rsidR="005D60F1" w:rsidRPr="00E8481D" w:rsidRDefault="005D60F1" w:rsidP="00E8481D">
      <w:pPr>
        <w:tabs>
          <w:tab w:val="left" w:pos="709"/>
          <w:tab w:val="left" w:pos="1843"/>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голосование участников собрания или конференции граждан,</w:t>
      </w:r>
      <w:r w:rsidRPr="00E8481D">
        <w:rPr>
          <w:rFonts w:ascii="Times New Roman" w:hAnsi="Times New Roman" w:cs="Times New Roman"/>
          <w:bCs/>
          <w:sz w:val="28"/>
          <w:szCs w:val="28"/>
        </w:rPr>
        <w:t xml:space="preserve"> в том числе собрания или конференции граждан по вопросам осуществления ТОС</w:t>
      </w:r>
      <w:r w:rsidRPr="00E8481D">
        <w:rPr>
          <w:rFonts w:ascii="Times New Roman" w:hAnsi="Times New Roman" w:cs="Times New Roman"/>
          <w:sz w:val="28"/>
          <w:szCs w:val="28"/>
        </w:rPr>
        <w:t>, за поддержку проекта инициативного бюджетирования, выбор инициативной группы;</w:t>
      </w:r>
    </w:p>
    <w:p w:rsidR="005D60F1" w:rsidRPr="00E8481D" w:rsidRDefault="005D60F1" w:rsidP="00E8481D">
      <w:pPr>
        <w:tabs>
          <w:tab w:val="left" w:pos="709"/>
          <w:tab w:val="left" w:pos="1843"/>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общее количество участников собрания или конференции граждан</w:t>
      </w:r>
      <w:r w:rsidRPr="00E8481D">
        <w:rPr>
          <w:rFonts w:ascii="Times New Roman" w:hAnsi="Times New Roman" w:cs="Times New Roman"/>
          <w:bCs/>
          <w:sz w:val="28"/>
          <w:szCs w:val="28"/>
        </w:rPr>
        <w:t xml:space="preserve"> в том числе собрания или конференции граждан по вопросам осуществления ТОС</w:t>
      </w:r>
      <w:r w:rsidRPr="00E8481D">
        <w:rPr>
          <w:rFonts w:ascii="Times New Roman" w:hAnsi="Times New Roman" w:cs="Times New Roman"/>
          <w:sz w:val="28"/>
          <w:szCs w:val="28"/>
        </w:rPr>
        <w:t>;</w:t>
      </w:r>
    </w:p>
    <w:p w:rsidR="005D60F1" w:rsidRPr="00E8481D" w:rsidRDefault="005D60F1" w:rsidP="00E8481D">
      <w:pPr>
        <w:tabs>
          <w:tab w:val="left" w:pos="709"/>
          <w:tab w:val="left" w:pos="1843"/>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информация об инициаторе(ах) проекта;</w:t>
      </w:r>
    </w:p>
    <w:p w:rsidR="005D60F1" w:rsidRPr="00E8481D" w:rsidRDefault="005D60F1" w:rsidP="00E8481D">
      <w:pPr>
        <w:tabs>
          <w:tab w:val="left" w:pos="709"/>
          <w:tab w:val="left" w:pos="1843"/>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визуальное представление проекта инициативного бюджетирования (дизайн-проект, макет, чертеж, эскиз, схема);</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bookmarkStart w:id="20" w:name="sub_12104"/>
      <w:r w:rsidRPr="00E8481D">
        <w:rPr>
          <w:rFonts w:ascii="Times New Roman" w:hAnsi="Times New Roman" w:cs="Times New Roman"/>
          <w:sz w:val="28"/>
          <w:szCs w:val="28"/>
        </w:rPr>
        <w:t xml:space="preserve">3.7.3. документы и (или) их копии, содержащие не менее трех позиций, указанных в </w:t>
      </w:r>
      <w:hyperlink w:anchor="sub_21032" w:history="1">
        <w:r w:rsidRPr="00D65774">
          <w:rPr>
            <w:rStyle w:val="a4"/>
            <w:rFonts w:ascii="Times New Roman" w:hAnsi="Times New Roman"/>
            <w:b w:val="0"/>
            <w:color w:val="auto"/>
            <w:sz w:val="28"/>
            <w:szCs w:val="28"/>
          </w:rPr>
          <w:t>абзацах втором-девятом пункта 3.7.</w:t>
        </w:r>
      </w:hyperlink>
      <w:r w:rsidRPr="00C56FD0">
        <w:rPr>
          <w:rFonts w:ascii="Times New Roman" w:hAnsi="Times New Roman" w:cs="Times New Roman"/>
          <w:sz w:val="28"/>
          <w:szCs w:val="28"/>
        </w:rPr>
        <w:t>2</w:t>
      </w:r>
      <w:r w:rsidRPr="00E8481D">
        <w:rPr>
          <w:rFonts w:ascii="Times New Roman" w:hAnsi="Times New Roman" w:cs="Times New Roman"/>
          <w:sz w:val="28"/>
          <w:szCs w:val="28"/>
        </w:rPr>
        <w:t xml:space="preserve"> настоящего Положения, подтверждающие продвижение проекта инициативного бюджетирования среди граждан, проживающих на территории Соликамского городского округа или его части, с использованием одного или нескольких информационных каналов (при наличии), в том числе: </w:t>
      </w:r>
    </w:p>
    <w:p w:rsidR="005D60F1" w:rsidRPr="00E8481D" w:rsidRDefault="005D60F1" w:rsidP="00E8481D">
      <w:pPr>
        <w:tabs>
          <w:tab w:val="left" w:pos="709"/>
          <w:tab w:val="left" w:pos="1701"/>
          <w:tab w:val="left" w:pos="1843"/>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информационных стендов (листовки, объявления, брошюры, буклеты);</w:t>
      </w:r>
    </w:p>
    <w:p w:rsidR="005D60F1" w:rsidRPr="00E8481D" w:rsidRDefault="005D60F1" w:rsidP="00E8481D">
      <w:pPr>
        <w:tabs>
          <w:tab w:val="left" w:pos="709"/>
          <w:tab w:val="left" w:pos="1701"/>
          <w:tab w:val="left" w:pos="1843"/>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средств массовой информации (публикации статей). В случае размещения информации о проекте инициативного бюджетирования на телеканалах, радиоканалах, телепрограммах, радиопрограммах, видеопрограммах, кинохроникальных программах прилагаются соответствующие аудио-(видео-) записи с указанием даты размещения и названия источника;</w:t>
      </w:r>
    </w:p>
    <w:p w:rsidR="005D60F1" w:rsidRPr="00D65774" w:rsidRDefault="002C5B1D" w:rsidP="00E8481D">
      <w:pPr>
        <w:tabs>
          <w:tab w:val="left" w:pos="709"/>
          <w:tab w:val="left" w:pos="1701"/>
          <w:tab w:val="left" w:pos="1843"/>
        </w:tabs>
        <w:spacing w:line="360" w:lineRule="exact"/>
        <w:ind w:firstLine="709"/>
        <w:rPr>
          <w:rFonts w:ascii="Times New Roman" w:hAnsi="Times New Roman" w:cs="Times New Roman"/>
          <w:b/>
          <w:sz w:val="28"/>
          <w:szCs w:val="28"/>
        </w:rPr>
      </w:pPr>
      <w:hyperlink r:id="rId14" w:history="1">
        <w:r w:rsidR="005D60F1" w:rsidRPr="00D65774">
          <w:rPr>
            <w:rStyle w:val="a4"/>
            <w:rFonts w:ascii="Times New Roman" w:hAnsi="Times New Roman"/>
            <w:b w:val="0"/>
            <w:color w:val="auto"/>
            <w:sz w:val="28"/>
            <w:szCs w:val="28"/>
          </w:rPr>
          <w:t>официального сайт</w:t>
        </w:r>
      </w:hyperlink>
      <w:r w:rsidR="005D60F1" w:rsidRPr="00D65774">
        <w:rPr>
          <w:rStyle w:val="a4"/>
          <w:rFonts w:ascii="Times New Roman" w:hAnsi="Times New Roman"/>
          <w:b w:val="0"/>
          <w:color w:val="auto"/>
          <w:sz w:val="28"/>
          <w:szCs w:val="28"/>
        </w:rPr>
        <w:t>а</w:t>
      </w:r>
      <w:r w:rsidR="005D60F1" w:rsidRPr="00D65774">
        <w:rPr>
          <w:rFonts w:ascii="Times New Roman" w:hAnsi="Times New Roman" w:cs="Times New Roman"/>
          <w:b/>
          <w:sz w:val="28"/>
          <w:szCs w:val="28"/>
        </w:rPr>
        <w:t>;</w:t>
      </w:r>
    </w:p>
    <w:p w:rsidR="005D60F1" w:rsidRPr="00E8481D" w:rsidRDefault="005D60F1" w:rsidP="00E8481D">
      <w:pPr>
        <w:tabs>
          <w:tab w:val="left" w:pos="709"/>
          <w:tab w:val="left" w:pos="1701"/>
          <w:tab w:val="left" w:pos="1843"/>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социальных сетей;</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3.7.4. документы, определяющие визуальное представление проекта инициативного бюджетирования (дизайн-проект, макет, чертеж, эскиз, схема) (при наличии);</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bookmarkStart w:id="21" w:name="sub_12106"/>
      <w:bookmarkEnd w:id="20"/>
      <w:r w:rsidRPr="00E8481D">
        <w:rPr>
          <w:rFonts w:ascii="Times New Roman" w:hAnsi="Times New Roman" w:cs="Times New Roman"/>
          <w:sz w:val="28"/>
          <w:szCs w:val="28"/>
        </w:rPr>
        <w:t>3.7.5. смета расходов на приобретение товаров/оказание услуг по форме согласно приложению 3 к Порядку предоставления субсидий, и (или) локальный сметный расчет, подтверждающий полную стоимость проекта инициативного бюджетирования (далее – сметная документация);</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3.7.6. документы, подтверждающие расчет необходимых расходов на реализацию проекта инициативного бюджетирования (коммерческие предложения, прайсы);</w:t>
      </w:r>
      <w:bookmarkStart w:id="22" w:name="sub_12107"/>
      <w:bookmarkEnd w:id="21"/>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3.7.7. гарантийные письма, подтверждающие обязательства инициатора проекта по внесению инициативных платежей, подписанные представителем(ями) инициатора проекта;</w:t>
      </w:r>
      <w:bookmarkStart w:id="23" w:name="sub_12108"/>
      <w:bookmarkEnd w:id="22"/>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3.7.8. решение об определении границ части территории;</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 xml:space="preserve">3.7.9. правоподтверждающие документы и (или) копии, удостоверяющие право собственности муниципального образования Соликамского городского округа или иного лица на имущество (в том числе земельные участки), предназначенное для реализации проекта инициативного бюджетирования (при наличии подтверждения передачи собственником имущества (в том числе земельных участков) во временное пользование муниципальному образованию Соликамского городского округа за плату (далее – Правоподтверждающие документы). </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Инициатор проекта вправе обратиться в Управление с просьбой об оказании содействия в получении правоподтверждающих документов. В этом случае Управление в рамках межведомственного взаимодействия запрашивает соответствующие документы (информацию) из Единого государственного реестра недвижимости.</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Правоподтверждающие документы должны быть получены не ранее чем за 10 рабочих дней до даты окончания приема проекта инициативного бюджетирования на конкурсный отбор;</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3.7.10. согласие(я) инициатора(ов) проекта на обработку персональных данных по форме согласно приложению 7 к Порядку предоставления субсидий;</w:t>
      </w:r>
      <w:bookmarkStart w:id="24" w:name="sub_31013"/>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3.7.11. если проект инициативного бюджетирования направлен на обустройство источников нецентрализованного водоснабжения (родника, ключа, скважины, колодца), то дополнительно прилагаются копии документов, подтверждающих качество воды;</w:t>
      </w:r>
      <w:bookmarkEnd w:id="24"/>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lastRenderedPageBreak/>
        <w:t xml:space="preserve">3.7.12. если проект инициативного бюджетирования направлен на строительство, реконструкцию, капитальный ремонт наружных сетей водопроводов, дополнительно прилагается копия положительного заключения по результатам проведения государственной экспертизы проектной документации (для проектной документации, подлежащей государственной экспертизе в соответствии со </w:t>
      </w:r>
      <w:hyperlink r:id="rId15" w:history="1">
        <w:r w:rsidRPr="00D65774">
          <w:rPr>
            <w:rStyle w:val="a4"/>
            <w:rFonts w:ascii="Times New Roman" w:hAnsi="Times New Roman"/>
            <w:b w:val="0"/>
            <w:color w:val="auto"/>
            <w:sz w:val="28"/>
            <w:szCs w:val="28"/>
          </w:rPr>
          <w:t>статьей 49</w:t>
        </w:r>
      </w:hyperlink>
      <w:r w:rsidRPr="00D65774">
        <w:rPr>
          <w:rFonts w:ascii="Times New Roman" w:hAnsi="Times New Roman" w:cs="Times New Roman"/>
          <w:b/>
          <w:sz w:val="28"/>
          <w:szCs w:val="28"/>
        </w:rPr>
        <w:t xml:space="preserve"> </w:t>
      </w:r>
      <w:r w:rsidRPr="00E8481D">
        <w:rPr>
          <w:rFonts w:ascii="Times New Roman" w:hAnsi="Times New Roman" w:cs="Times New Roman"/>
          <w:sz w:val="28"/>
          <w:szCs w:val="28"/>
        </w:rPr>
        <w:t xml:space="preserve">Градостроительного кодекса Российской Федерации и </w:t>
      </w:r>
      <w:hyperlink r:id="rId16" w:history="1">
        <w:r w:rsidRPr="00D65774">
          <w:rPr>
            <w:rStyle w:val="a4"/>
            <w:rFonts w:ascii="Times New Roman" w:hAnsi="Times New Roman"/>
            <w:b w:val="0"/>
            <w:color w:val="auto"/>
            <w:sz w:val="28"/>
            <w:szCs w:val="28"/>
          </w:rPr>
          <w:t>Положением</w:t>
        </w:r>
      </w:hyperlink>
      <w:r w:rsidRPr="00E8481D">
        <w:rPr>
          <w:rFonts w:ascii="Times New Roman" w:hAnsi="Times New Roman" w:cs="Times New Roman"/>
          <w:sz w:val="28"/>
          <w:szCs w:val="28"/>
        </w:rPr>
        <w:t xml:space="preserve"> об организации и проведении государственной экспертизы проектной документации и результатов инженерных изысканий, утвержденным </w:t>
      </w:r>
      <w:hyperlink r:id="rId17" w:history="1">
        <w:r w:rsidRPr="00D65774">
          <w:rPr>
            <w:rStyle w:val="a4"/>
            <w:rFonts w:ascii="Times New Roman" w:hAnsi="Times New Roman"/>
            <w:b w:val="0"/>
            <w:color w:val="auto"/>
            <w:sz w:val="28"/>
            <w:szCs w:val="28"/>
          </w:rPr>
          <w:t>постановлением</w:t>
        </w:r>
      </w:hyperlink>
      <w:r w:rsidRPr="00E8481D">
        <w:rPr>
          <w:rFonts w:ascii="Times New Roman" w:hAnsi="Times New Roman" w:cs="Times New Roman"/>
          <w:sz w:val="28"/>
          <w:szCs w:val="28"/>
        </w:rPr>
        <w:t xml:space="preserve"> Правительства Российской Федерации от 5 марта 2007 г. № 145 «О порядке организации и проведения государственной экспертизы проектной документации и результатов инженерных изысканий»);</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 xml:space="preserve">3.7.13. если инициатором проекта является ТОС, к проекту инициативного бюджетирования дополнительно прилагаются следующие сведения (документы, информацию): </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3.7.13.1. документы и (или) их копии, подтверждающие освещение деятельности органов ТОС в СМИ за предыдущий и (или) текущий год (при наличии);</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3.7.13.2. документы и (или) их копии, подтверждающие достижения ТОС (участие ТОС в конкурсах и получение грантов, наличие наград (грамот, благодарственных писем) за предыдущий и (или) текущий год (при наличии);</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3.7.13.3. выписка из устава ТОС, подтверждающая наименование ТОС, которая подписывается председателем ТОС или иным уполномоченным лицом;</w:t>
      </w:r>
    </w:p>
    <w:p w:rsidR="005D60F1" w:rsidRPr="00E8481D" w:rsidRDefault="005D60F1" w:rsidP="00E8481D">
      <w:pPr>
        <w:spacing w:line="360" w:lineRule="exact"/>
        <w:ind w:firstLine="709"/>
        <w:rPr>
          <w:rFonts w:ascii="Times New Roman" w:hAnsi="Times New Roman" w:cs="Times New Roman"/>
          <w:sz w:val="28"/>
          <w:szCs w:val="28"/>
        </w:rPr>
      </w:pPr>
      <w:bookmarkStart w:id="25" w:name="sub_1211"/>
      <w:bookmarkEnd w:id="23"/>
      <w:r w:rsidRPr="00E8481D">
        <w:rPr>
          <w:rFonts w:ascii="Times New Roman" w:hAnsi="Times New Roman" w:cs="Times New Roman"/>
          <w:sz w:val="28"/>
          <w:szCs w:val="28"/>
        </w:rPr>
        <w:t xml:space="preserve">3.8. </w:t>
      </w:r>
      <w:bookmarkEnd w:id="25"/>
      <w:r w:rsidRPr="00E8481D">
        <w:rPr>
          <w:rFonts w:ascii="Times New Roman" w:hAnsi="Times New Roman" w:cs="Times New Roman"/>
          <w:sz w:val="28"/>
          <w:szCs w:val="28"/>
        </w:rPr>
        <w:t xml:space="preserve">Паспорт проекта инициативного бюджетирования и документы, указанные в пунктах 3.7.1.-3.7.13 настоящего Положения, представляются на бумажном носителе с описью вложения по форме согласно приложению 4 к Порядку предоставления субсидий (далее – опись вложения) с приложением на электронном носителе копий документов, указанных в пунктах 3.7.1-3.7.13 настоящего Положения, в формате pdf. </w:t>
      </w:r>
    </w:p>
    <w:p w:rsidR="005D60F1" w:rsidRPr="00E8481D" w:rsidRDefault="005D60F1" w:rsidP="00E8481D">
      <w:pPr>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Дополнительно паспорт проекта инициативного бюджетирования представляется на электронном носителе в виде электронного документа в формате doc или docx.</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bookmarkStart w:id="26" w:name="sub_1213"/>
      <w:r w:rsidRPr="00E8481D">
        <w:rPr>
          <w:rFonts w:ascii="Times New Roman" w:hAnsi="Times New Roman" w:cs="Times New Roman"/>
          <w:sz w:val="28"/>
          <w:szCs w:val="28"/>
        </w:rPr>
        <w:t xml:space="preserve">3.9. Внесенный проект инициативного бюджетирования подлежит регистрации Управлением в журнале регистрации приема проектов инициативного бюджетирования с указанием даты и времени его внесения. </w:t>
      </w:r>
      <w:bookmarkStart w:id="27" w:name="sub_1214"/>
      <w:bookmarkEnd w:id="26"/>
      <w:r w:rsidRPr="00E8481D">
        <w:rPr>
          <w:rFonts w:ascii="Times New Roman" w:hAnsi="Times New Roman" w:cs="Times New Roman"/>
          <w:sz w:val="28"/>
          <w:szCs w:val="28"/>
        </w:rPr>
        <w:t xml:space="preserve"> </w:t>
      </w:r>
    </w:p>
    <w:p w:rsidR="005D60F1" w:rsidRPr="00E8481D" w:rsidRDefault="005D60F1" w:rsidP="00E8481D">
      <w:pPr>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Проекты инициативного бюджетирования, поступившие в Управление в нарушение срока, указанного в пункте 3.1, к участию в конкурсном отборе не допускаются и не рассматриваются.</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 xml:space="preserve">3.10. В течение 3 рабочих дней со дня внесения проекта инициативного </w:t>
      </w:r>
      <w:r w:rsidRPr="00E8481D">
        <w:rPr>
          <w:rFonts w:ascii="Times New Roman" w:hAnsi="Times New Roman" w:cs="Times New Roman"/>
          <w:sz w:val="28"/>
          <w:szCs w:val="28"/>
        </w:rPr>
        <w:lastRenderedPageBreak/>
        <w:t>бюджетирования Управление организовывает официальное опубликование в газете «Соликамский рабочий», обнародование в информационной телекоммуникационной сети «Интернет» на сайте сетевого издания «PRO Соликамск» https://www.просоликамск.рф, и размещение на официальном сайте информации о внесенном проекте инициативного бюджетирования, содержащей сведения, указанные в абзаце седьмом пункт</w:t>
      </w:r>
      <w:r>
        <w:rPr>
          <w:rFonts w:ascii="Times New Roman" w:hAnsi="Times New Roman" w:cs="Times New Roman"/>
          <w:sz w:val="28"/>
          <w:szCs w:val="28"/>
        </w:rPr>
        <w:t>а</w:t>
      </w:r>
      <w:r w:rsidRPr="00E8481D">
        <w:rPr>
          <w:rFonts w:ascii="Times New Roman" w:hAnsi="Times New Roman" w:cs="Times New Roman"/>
          <w:sz w:val="28"/>
          <w:szCs w:val="28"/>
        </w:rPr>
        <w:t xml:space="preserve"> 1.7.1.1 Порядка предоставления субсидий, а также сведения об инициаторах проекта (далее – информация). </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3.11. Одновременно граждане информируются о возможности представления в Управление своих замечаний и предложений по проекту инициативного бюджетирования с указанием срока их представления, который не может составлять менее 5 рабочих дней после дня официального опубликования (обнародования) указанной информации. В сельском населенном пункте Соликамского городского округа указанная информация дополнительно доводится до сведения граждан инициатором проекта или старостой населенного пункта (при наличии) путем размещения в общедоступных местах на территории соответствующего сельского населенного пункта. Свои замечания и предложения по проекту инициативного бюджетирования вправе предоставлять (направлять) жители Соликамского городского округа, достигшие шестнадцатилетнего возраста, проживающие на территории, на которой планируется реализовать проект инициативного бюджетирования.</w:t>
      </w:r>
    </w:p>
    <w:bookmarkEnd w:id="27"/>
    <w:p w:rsidR="005D60F1" w:rsidRPr="00E8481D" w:rsidRDefault="005D60F1" w:rsidP="00E8481D">
      <w:pPr>
        <w:tabs>
          <w:tab w:val="left" w:pos="709"/>
          <w:tab w:val="left" w:pos="1843"/>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 xml:space="preserve">В случае если от указанных в </w:t>
      </w:r>
      <w:hyperlink w:anchor="sub_1214" w:history="1">
        <w:r w:rsidRPr="00D65774">
          <w:rPr>
            <w:rStyle w:val="a4"/>
            <w:rFonts w:ascii="Times New Roman" w:hAnsi="Times New Roman"/>
            <w:b w:val="0"/>
            <w:color w:val="auto"/>
            <w:sz w:val="28"/>
            <w:szCs w:val="28"/>
          </w:rPr>
          <w:t>абзаце первом</w:t>
        </w:r>
      </w:hyperlink>
      <w:r w:rsidRPr="00E8481D">
        <w:rPr>
          <w:rFonts w:ascii="Times New Roman" w:hAnsi="Times New Roman" w:cs="Times New Roman"/>
          <w:sz w:val="28"/>
          <w:szCs w:val="28"/>
        </w:rPr>
        <w:t xml:space="preserve"> настоящего пункта граждан поступили замечания и предложения по проекту инициативного бюджетирования, Управление в течение 1 рабочего дня после дня поступления таких замечаний и предложений письменно извещает об этом инициатора проекта и предлагает ему в течение 3 рабочих дней после дня получения такого извещения совместно рассмотреть поступившие замечания и предложения.</w:t>
      </w:r>
    </w:p>
    <w:p w:rsidR="005D60F1" w:rsidRPr="00E8481D" w:rsidRDefault="005D60F1" w:rsidP="00E8481D">
      <w:pPr>
        <w:tabs>
          <w:tab w:val="left" w:pos="709"/>
          <w:tab w:val="left" w:pos="1843"/>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Инициатор проекта вправе по результатам рассмотрения поступивших замечаний и предложений представить Управлению доработанный проект инициативного бюджетирования или мотивированное письменное пояснение об отклонении таких замечаний и предложений.</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bookmarkStart w:id="28" w:name="sub_1215"/>
      <w:r w:rsidRPr="00E8481D">
        <w:rPr>
          <w:rFonts w:ascii="Times New Roman" w:hAnsi="Times New Roman" w:cs="Times New Roman"/>
          <w:sz w:val="28"/>
          <w:szCs w:val="28"/>
        </w:rPr>
        <w:t xml:space="preserve">3.12. Управление проверяет паспорт проекта инициативного бюджетирования и прилагаемые к нему документы на полноту их представления и соблюдение требований, установленных в </w:t>
      </w:r>
      <w:hyperlink w:anchor="sub_1024" w:history="1">
        <w:r w:rsidRPr="00D65774">
          <w:rPr>
            <w:rStyle w:val="a4"/>
            <w:rFonts w:ascii="Times New Roman" w:hAnsi="Times New Roman"/>
            <w:b w:val="0"/>
            <w:color w:val="auto"/>
            <w:sz w:val="28"/>
            <w:szCs w:val="28"/>
          </w:rPr>
          <w:t>пунктах 3.5, 3.</w:t>
        </w:r>
      </w:hyperlink>
      <w:r w:rsidRPr="00D65774">
        <w:rPr>
          <w:rFonts w:ascii="Times New Roman" w:hAnsi="Times New Roman" w:cs="Times New Roman"/>
          <w:sz w:val="28"/>
          <w:szCs w:val="28"/>
        </w:rPr>
        <w:t>6</w:t>
      </w:r>
      <w:r w:rsidRPr="00D65774">
        <w:rPr>
          <w:rFonts w:ascii="Times New Roman" w:hAnsi="Times New Roman" w:cs="Times New Roman"/>
          <w:b/>
          <w:sz w:val="28"/>
          <w:szCs w:val="28"/>
        </w:rPr>
        <w:t xml:space="preserve">, </w:t>
      </w:r>
      <w:hyperlink w:anchor="sub_1029" w:history="1">
        <w:r w:rsidRPr="00D65774">
          <w:rPr>
            <w:rStyle w:val="a4"/>
            <w:rFonts w:ascii="Times New Roman" w:hAnsi="Times New Roman"/>
            <w:b w:val="0"/>
            <w:color w:val="auto"/>
            <w:sz w:val="28"/>
            <w:szCs w:val="28"/>
          </w:rPr>
          <w:t>3.7.1-3.7.1</w:t>
        </w:r>
      </w:hyperlink>
      <w:r w:rsidRPr="00D65774">
        <w:rPr>
          <w:rFonts w:ascii="Times New Roman" w:hAnsi="Times New Roman" w:cs="Times New Roman"/>
          <w:sz w:val="28"/>
          <w:szCs w:val="28"/>
        </w:rPr>
        <w:t>3</w:t>
      </w:r>
      <w:r w:rsidRPr="00D65774">
        <w:rPr>
          <w:rFonts w:ascii="Times New Roman" w:hAnsi="Times New Roman" w:cs="Times New Roman"/>
          <w:b/>
          <w:sz w:val="28"/>
          <w:szCs w:val="28"/>
        </w:rPr>
        <w:t xml:space="preserve">, </w:t>
      </w:r>
      <w:r w:rsidRPr="00E8481D">
        <w:rPr>
          <w:rFonts w:ascii="Times New Roman" w:hAnsi="Times New Roman" w:cs="Times New Roman"/>
          <w:sz w:val="28"/>
          <w:szCs w:val="28"/>
        </w:rPr>
        <w:t>3.8 настоящего Положения, в течение 7 рабочих дней после дня окончания приема проектов инициативного бюджетирования и прилагаемых к ним документов.</w:t>
      </w:r>
    </w:p>
    <w:bookmarkEnd w:id="28"/>
    <w:p w:rsidR="005D60F1" w:rsidRPr="00E8481D" w:rsidRDefault="005D60F1" w:rsidP="00E8481D">
      <w:pPr>
        <w:tabs>
          <w:tab w:val="left" w:pos="709"/>
          <w:tab w:val="left" w:pos="1843"/>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 xml:space="preserve">В случае соответствия паспорта проекта инициативного бюджетирования и приложенных к нему документов требованиям, определяемым настоящим Положением, Управление передает проект инициативного бюджетирования и </w:t>
      </w:r>
      <w:r w:rsidRPr="00E8481D">
        <w:rPr>
          <w:rFonts w:ascii="Times New Roman" w:hAnsi="Times New Roman" w:cs="Times New Roman"/>
          <w:sz w:val="28"/>
          <w:szCs w:val="28"/>
        </w:rPr>
        <w:lastRenderedPageBreak/>
        <w:t>документы в Комиссию не позднее истечения 5 рабочих дней после дня окончания срока проверки проектов инициативного бюджетирования и прилагаемых к ним документов, с одновременным уведомлением инициаторов проекта о дате, времени и месте рассмотрения Комиссией представленного проекта инициативного бюджетирования в целях обеспечения возможности изложения своей позиции при рассмотрении проекта инициативного бюджетирования.</w:t>
      </w:r>
    </w:p>
    <w:p w:rsidR="005D60F1" w:rsidRPr="00E8481D" w:rsidRDefault="005D60F1" w:rsidP="00E8481D">
      <w:pPr>
        <w:tabs>
          <w:tab w:val="left" w:pos="709"/>
          <w:tab w:val="left" w:pos="1843"/>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 xml:space="preserve">В Комиссию передаются в том числе поступившие от граждан замечания и предложения по проекту инициативного бюджетирования, а также документы о результатах рассмотрения инициаторами проекта таких замечаний и предложений по проекту инициативного бюджетирования в соответствии с </w:t>
      </w:r>
      <w:hyperlink w:anchor="sub_1214" w:history="1">
        <w:r w:rsidRPr="00D65774">
          <w:rPr>
            <w:rStyle w:val="a4"/>
            <w:rFonts w:ascii="Times New Roman" w:hAnsi="Times New Roman"/>
            <w:b w:val="0"/>
            <w:color w:val="auto"/>
            <w:sz w:val="28"/>
            <w:szCs w:val="28"/>
          </w:rPr>
          <w:t>пунктом 3.11</w:t>
        </w:r>
      </w:hyperlink>
      <w:r w:rsidRPr="00E8481D">
        <w:rPr>
          <w:rFonts w:ascii="Times New Roman" w:hAnsi="Times New Roman" w:cs="Times New Roman"/>
          <w:sz w:val="28"/>
          <w:szCs w:val="28"/>
        </w:rPr>
        <w:t xml:space="preserve"> настоящего Положения.</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bookmarkStart w:id="29" w:name="sub_1216"/>
      <w:r w:rsidRPr="00E8481D">
        <w:rPr>
          <w:rFonts w:ascii="Times New Roman" w:hAnsi="Times New Roman" w:cs="Times New Roman"/>
          <w:sz w:val="28"/>
          <w:szCs w:val="28"/>
        </w:rPr>
        <w:t>3.13. Паспорт проекта инициативного бюджетирования и прилагаемые к нему документы, представленные инициаторами проекта, не передаются Управлением на рассмотрение Комиссии в следующих случаях:</w:t>
      </w:r>
      <w:bookmarkStart w:id="30" w:name="sub_12161"/>
      <w:bookmarkEnd w:id="29"/>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 xml:space="preserve">3.13.1. </w:t>
      </w:r>
      <w:bookmarkStart w:id="31" w:name="sub_12162"/>
      <w:bookmarkEnd w:id="30"/>
      <w:r w:rsidRPr="00E8481D">
        <w:rPr>
          <w:rFonts w:ascii="Times New Roman" w:hAnsi="Times New Roman" w:cs="Times New Roman"/>
          <w:sz w:val="28"/>
          <w:szCs w:val="28"/>
        </w:rPr>
        <w:t xml:space="preserve">несоответствие представленного проекта инициативного бюджетирования и (или) прилагаемых к нему документов требованиям, указанным в </w:t>
      </w:r>
      <w:hyperlink r:id="rId18" w:anchor="sub_1024" w:history="1">
        <w:r w:rsidRPr="00E8481D">
          <w:rPr>
            <w:rFonts w:ascii="Times New Roman" w:hAnsi="Times New Roman" w:cs="Times New Roman"/>
            <w:sz w:val="28"/>
            <w:szCs w:val="28"/>
          </w:rPr>
          <w:t>пунктах 3.5, 3.</w:t>
        </w:r>
      </w:hyperlink>
      <w:r w:rsidRPr="00E8481D">
        <w:rPr>
          <w:rFonts w:ascii="Times New Roman" w:hAnsi="Times New Roman" w:cs="Times New Roman"/>
          <w:sz w:val="28"/>
          <w:szCs w:val="28"/>
        </w:rPr>
        <w:t xml:space="preserve">6, </w:t>
      </w:r>
      <w:hyperlink r:id="rId19" w:anchor="sub_1029" w:history="1">
        <w:r w:rsidRPr="00E8481D">
          <w:rPr>
            <w:rFonts w:ascii="Times New Roman" w:hAnsi="Times New Roman" w:cs="Times New Roman"/>
            <w:sz w:val="28"/>
            <w:szCs w:val="28"/>
          </w:rPr>
          <w:t>3.7.1-3.7.1</w:t>
        </w:r>
      </w:hyperlink>
      <w:r w:rsidRPr="00E8481D">
        <w:rPr>
          <w:rFonts w:ascii="Times New Roman" w:hAnsi="Times New Roman" w:cs="Times New Roman"/>
          <w:sz w:val="28"/>
          <w:szCs w:val="28"/>
        </w:rPr>
        <w:t xml:space="preserve">3, 3.8 настоящего Положения, и (или) непредставление (представление не в полном объеме) документов, указанных в </w:t>
      </w:r>
      <w:hyperlink r:id="rId20" w:anchor="sub_1024" w:history="1">
        <w:r w:rsidRPr="00D65774">
          <w:rPr>
            <w:rStyle w:val="a4"/>
            <w:rFonts w:ascii="Times New Roman" w:hAnsi="Times New Roman"/>
            <w:b w:val="0"/>
            <w:color w:val="auto"/>
            <w:sz w:val="28"/>
            <w:szCs w:val="28"/>
          </w:rPr>
          <w:t xml:space="preserve">пунктах </w:t>
        </w:r>
      </w:hyperlink>
      <w:hyperlink r:id="rId21" w:anchor="sub_1029" w:history="1">
        <w:r w:rsidRPr="00D65774">
          <w:rPr>
            <w:rStyle w:val="a4"/>
            <w:rFonts w:ascii="Times New Roman" w:hAnsi="Times New Roman"/>
            <w:b w:val="0"/>
            <w:color w:val="auto"/>
            <w:sz w:val="28"/>
            <w:szCs w:val="28"/>
          </w:rPr>
          <w:t>3.7.1-3.7.1</w:t>
        </w:r>
      </w:hyperlink>
      <w:r w:rsidRPr="00E8481D">
        <w:rPr>
          <w:rFonts w:ascii="Times New Roman" w:hAnsi="Times New Roman" w:cs="Times New Roman"/>
          <w:sz w:val="28"/>
          <w:szCs w:val="28"/>
        </w:rPr>
        <w:t>3 настоящего Положения;</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r w:rsidRPr="00E8481D">
        <w:rPr>
          <w:rFonts w:ascii="Times New Roman" w:hAnsi="Times New Roman" w:cs="Times New Roman"/>
          <w:sz w:val="28"/>
          <w:szCs w:val="28"/>
        </w:rPr>
        <w:t xml:space="preserve">3.13.2. </w:t>
      </w:r>
      <w:bookmarkStart w:id="32" w:name="sub_12163"/>
      <w:bookmarkEnd w:id="31"/>
      <w:r w:rsidRPr="00E8481D">
        <w:rPr>
          <w:rFonts w:ascii="Times New Roman" w:hAnsi="Times New Roman" w:cs="Times New Roman"/>
          <w:sz w:val="28"/>
          <w:szCs w:val="28"/>
        </w:rPr>
        <w:t>недостоверность информации, содержащейся в представленных документах.</w:t>
      </w:r>
    </w:p>
    <w:p w:rsidR="005D60F1" w:rsidRPr="00E8481D" w:rsidRDefault="005D60F1" w:rsidP="00E8481D">
      <w:pPr>
        <w:tabs>
          <w:tab w:val="left" w:pos="709"/>
        </w:tabs>
        <w:spacing w:line="360" w:lineRule="exact"/>
        <w:ind w:firstLine="709"/>
        <w:rPr>
          <w:rFonts w:ascii="Times New Roman" w:hAnsi="Times New Roman" w:cs="Times New Roman"/>
          <w:sz w:val="28"/>
          <w:szCs w:val="28"/>
        </w:rPr>
      </w:pPr>
      <w:bookmarkStart w:id="33" w:name="sub_1217"/>
      <w:bookmarkEnd w:id="32"/>
      <w:r w:rsidRPr="00E8481D">
        <w:rPr>
          <w:rFonts w:ascii="Times New Roman" w:hAnsi="Times New Roman" w:cs="Times New Roman"/>
          <w:sz w:val="28"/>
          <w:szCs w:val="28"/>
        </w:rPr>
        <w:t xml:space="preserve">3.14. В случаях, указанных в </w:t>
      </w:r>
      <w:hyperlink w:anchor="sub_1216" w:history="1">
        <w:r w:rsidRPr="00D65774">
          <w:rPr>
            <w:rStyle w:val="a4"/>
            <w:rFonts w:ascii="Times New Roman" w:hAnsi="Times New Roman"/>
            <w:b w:val="0"/>
            <w:color w:val="auto"/>
            <w:sz w:val="28"/>
            <w:szCs w:val="28"/>
          </w:rPr>
          <w:t>пунктах 3.1</w:t>
        </w:r>
      </w:hyperlink>
      <w:r w:rsidRPr="00E8481D">
        <w:rPr>
          <w:rFonts w:ascii="Times New Roman" w:hAnsi="Times New Roman" w:cs="Times New Roman"/>
          <w:sz w:val="28"/>
          <w:szCs w:val="28"/>
        </w:rPr>
        <w:t xml:space="preserve">3.1.-3.13.2 настоящего Положения, Управление в течение 5 рабочих дней после дня окончания срока проверки паспортов проектов инициативного бюджетирования и документов, указанных в пунктах 3.5, </w:t>
      </w:r>
      <w:hyperlink r:id="rId22" w:anchor="sub_1029" w:history="1">
        <w:r w:rsidRPr="00D65774">
          <w:rPr>
            <w:rStyle w:val="a4"/>
            <w:rFonts w:ascii="Times New Roman" w:hAnsi="Times New Roman"/>
            <w:b w:val="0"/>
            <w:color w:val="auto"/>
            <w:sz w:val="28"/>
            <w:szCs w:val="28"/>
          </w:rPr>
          <w:t>3.7.1-3.7.1</w:t>
        </w:r>
      </w:hyperlink>
      <w:r w:rsidRPr="00E8481D">
        <w:rPr>
          <w:rFonts w:ascii="Times New Roman" w:hAnsi="Times New Roman" w:cs="Times New Roman"/>
          <w:sz w:val="28"/>
          <w:szCs w:val="28"/>
        </w:rPr>
        <w:t>3 настоящего Положения, подготавливает и направляет в адрес инициаторов проектов уведомления о возврате проектов, документов с указанием причин(ы) их возврата.</w:t>
      </w:r>
    </w:p>
    <w:p w:rsidR="005D60F1" w:rsidRPr="00E8481D" w:rsidRDefault="005D60F1" w:rsidP="00E8481D">
      <w:pPr>
        <w:pStyle w:val="10"/>
        <w:tabs>
          <w:tab w:val="left" w:pos="0"/>
        </w:tabs>
        <w:spacing w:before="240" w:after="240" w:line="240" w:lineRule="exact"/>
        <w:rPr>
          <w:rFonts w:ascii="Times New Roman" w:hAnsi="Times New Roman" w:cs="Times New Roman"/>
          <w:color w:val="auto"/>
          <w:sz w:val="28"/>
          <w:szCs w:val="28"/>
        </w:rPr>
      </w:pPr>
      <w:r w:rsidRPr="00E8481D">
        <w:rPr>
          <w:rFonts w:ascii="Times New Roman" w:hAnsi="Times New Roman" w:cs="Times New Roman"/>
          <w:color w:val="auto"/>
          <w:sz w:val="28"/>
          <w:szCs w:val="28"/>
          <w:lang w:val="en-US"/>
        </w:rPr>
        <w:t>IV</w:t>
      </w:r>
      <w:r w:rsidRPr="00E8481D">
        <w:rPr>
          <w:rFonts w:ascii="Times New Roman" w:hAnsi="Times New Roman" w:cs="Times New Roman"/>
          <w:color w:val="auto"/>
          <w:sz w:val="28"/>
          <w:szCs w:val="28"/>
        </w:rPr>
        <w:t>. Порядок формирования и деятельности муниципальной конкурсной комиссии инициативного бюджетирования на территории Соликамского городского округа</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4.1. Проведение конкурсного отбора проектов инициативного бюджетирования на территории Соликамского городского округа (далее - конкурсный отбор) возлагается на Комиссию. Комиссия является коллегиальным органом.</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 xml:space="preserve">4.2. Комиссия состоит из председателя Комиссии, заместителя председателя Комиссии и членов Комиссии, обладающими правом голоса. </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 xml:space="preserve">4.3. Председатель Комиссии является должностным лицом администрации </w:t>
      </w:r>
      <w:r w:rsidRPr="00787D2D">
        <w:rPr>
          <w:rFonts w:ascii="Times New Roman" w:hAnsi="Times New Roman" w:cs="Times New Roman"/>
          <w:sz w:val="28"/>
          <w:szCs w:val="28"/>
        </w:rPr>
        <w:lastRenderedPageBreak/>
        <w:t xml:space="preserve">Соликамского городского округа. </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4.4. Заместителем председателя Комиссии является должностное лицо администрации Соликамского городского округа или представитель по предложению Думы Соликамского городского округа.</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4.5. Секретарем Комиссии является представитель администрации Соликамского городского округа. Секретарь Комиссии организует и ведет делопроизводство Комиссии.</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4.6. Количественный состав Комиссии - не менее 6, но не более 12 человек. При этом половина от общего числа членов Комиссии назначается на основе предложений Думы Соликамского городского округа.</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4.7. Персональный состав Комиссии утверждается постановлением администрации с учетом требований, установленных пунктами 4.2-4.4 настоящего раздела.</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4.8. Комиссия обеспечивает инициаторам проекта и (или) их представителям при проведении конкурсного отбора возможность участия в рассмотрении Комиссией проектов инициативного бюджетирования и изложения своих позиций по ним путем уведомления последних не позднее чем за 5 рабочих дней до даты рассмотрения проекта инициативного бюджетирования любым доступным способом, обеспечивающим возможность подтверждения факта такого уведомления.</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4.9. Неявка инициатора проекта и (или) его представителя на заседание Комиссии, на котором рассматривается внесенный проект инициативного бюджетирования, не является препятствием к проведению конкурсного отбора.</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4.10. Заседания Комиссии проводятся в очной форме. В период действия на территории Соликамского городского округа режима повышенной готовности, режима чрезвычайной ситуации, ограничительных мероприятий (карантина), чрезвычайного или военного положения либо при возникновении иных чрезвычайных обстоятельств заседания Комиссии могут проводиться в дистанционной форме посредством использования информационно-телекоммуникационных технологий.</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4.11. Заседание Комиссии считается правомочным, если на нем присутствуют более половины ее членов.</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4.12. Члены Комиссии участвуют в заседаниях Комиссии без права замены.</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4.13. Возглавляет Комиссию и руководит ее деятельностью председатель Комиссии. В случае отсутствия председателя Комиссии его функции осуществляет заместитель председателя Комиссии.</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 xml:space="preserve">4.14. Член Комиссии, прямо или косвенно заинтересованный в реализации проекта инициативного бюджетирования, не вправе принимать участие в </w:t>
      </w:r>
      <w:r w:rsidRPr="00787D2D">
        <w:rPr>
          <w:rFonts w:ascii="Times New Roman" w:hAnsi="Times New Roman" w:cs="Times New Roman"/>
          <w:sz w:val="28"/>
          <w:szCs w:val="28"/>
        </w:rPr>
        <w:lastRenderedPageBreak/>
        <w:t>конкурсном отборе проекта инициативного бюджетирования и обязан взять самоотвод.</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 xml:space="preserve">4.15. Комиссия в своей деятельности руководствуется </w:t>
      </w:r>
      <w:hyperlink r:id="rId23" w:history="1">
        <w:r w:rsidRPr="00787D2D">
          <w:rPr>
            <w:rFonts w:ascii="Times New Roman" w:hAnsi="Times New Roman" w:cs="Times New Roman"/>
            <w:sz w:val="28"/>
            <w:szCs w:val="28"/>
          </w:rPr>
          <w:t>Конституцией Российской Федерации</w:t>
        </w:r>
      </w:hyperlink>
      <w:r w:rsidRPr="00787D2D">
        <w:rPr>
          <w:rFonts w:ascii="Times New Roman" w:hAnsi="Times New Roman" w:cs="Times New Roman"/>
          <w:sz w:val="28"/>
          <w:szCs w:val="28"/>
        </w:rPr>
        <w:t>, федеральными законами и иными нормативными правовыми актами Российской Федерации, законами и иными нормативными правовыми актами Пермского края, Уставом Соликамского городского округа, настоящим Положением.</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4.16. Основной формой работы Комиссии являются заседания Комиссии.</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4.17. О дате и времени заседания Комиссии ее члены уведомляются секретарем Комиссии не позднее чем за 5 рабочих дней до его проведения.</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4.18. Замечания и предложения по проекту инициативного бюджетирования, представленные (направленные) гражданами в Управление, для Комиссии носят рекомендательный характер.</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4.19. Решения Комиссии принимаются путем проведения открытого голосования простым большинством голосов присутствующих на заседании лиц, входящих в состав Комиссии.</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4.20. В случае равенства голосов голос председательствующего на заседании Комиссии является решающим.</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4.21. Комиссия осуществляет следующие основные функции:</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4.21.1. рассматривает и оценивает проекты инициативного бюджетирования в соответствии с критериями оценки согласно приложению 5 к настоящему Положению;</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4.21.2. принимает решения о результатах конкурсного отбора на муниципальном уровне;</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4.21.3. формирует совместно с Управлением проекты инициативного бюджетирования для участия в конкурсном отборе на уровне Пермского края.</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4.22. В рамках осуществления своих функций Комиссия вправе:</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4.22.1. запрашивать в структурных подразделениях, отраслевых (функциональных) органов администрации, иных органов и организаций необходимые для осуществления деятельности Комиссии материалы и информацию;</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4.22.2. привлекать экспертов (специалистов) по вопросам, выносимым на рассмотрение Комиссии.</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4.23. Заседания Комиссии проводятся с учетом сроков, установленных пунктом 5.1 раздела V настоящего Положения.</w:t>
      </w:r>
    </w:p>
    <w:p w:rsidR="005D60F1" w:rsidRPr="00787D2D" w:rsidRDefault="005D60F1" w:rsidP="00E8481D">
      <w:pPr>
        <w:pStyle w:val="10"/>
        <w:tabs>
          <w:tab w:val="left" w:pos="0"/>
        </w:tabs>
        <w:spacing w:before="240" w:after="240" w:line="240" w:lineRule="exact"/>
        <w:rPr>
          <w:rFonts w:ascii="Times New Roman" w:hAnsi="Times New Roman" w:cs="Times New Roman"/>
          <w:color w:val="auto"/>
          <w:sz w:val="28"/>
          <w:szCs w:val="28"/>
        </w:rPr>
      </w:pPr>
      <w:r w:rsidRPr="00787D2D">
        <w:rPr>
          <w:rFonts w:ascii="Times New Roman" w:hAnsi="Times New Roman" w:cs="Times New Roman"/>
          <w:color w:val="auto"/>
          <w:sz w:val="28"/>
          <w:szCs w:val="28"/>
          <w:lang w:val="en-US"/>
        </w:rPr>
        <w:t>V</w:t>
      </w:r>
      <w:r w:rsidRPr="00787D2D">
        <w:rPr>
          <w:rFonts w:ascii="Times New Roman" w:hAnsi="Times New Roman" w:cs="Times New Roman"/>
          <w:color w:val="auto"/>
          <w:sz w:val="28"/>
          <w:szCs w:val="28"/>
        </w:rPr>
        <w:t>. Порядок проведения конкурсного отбора проектов инициативного бюджетирования на территории Соликамского городского округа</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 xml:space="preserve">5.1. Проекты инициативного бюджетирования подлежат обязательному </w:t>
      </w:r>
      <w:r w:rsidRPr="00787D2D">
        <w:rPr>
          <w:rFonts w:ascii="Times New Roman" w:hAnsi="Times New Roman" w:cs="Times New Roman"/>
          <w:sz w:val="28"/>
          <w:szCs w:val="28"/>
        </w:rPr>
        <w:lastRenderedPageBreak/>
        <w:t>рассмотрению Комиссией не позднее 10 календарных дней со дня их внесения Управлением в Комиссию, но не позднее 5 октября текущего года.</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5.2. Конкурсный отбор проектов инициативного бюджетирования на территории Соликамского городского округа и подведение его итогов осуществляются Комиссией отдельно по следующим группам:</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группа 1 – проекты инициативного бюджетирования, инициаторами которых выступают органы ТОС,</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группа 2 – иные проекты инициативного бюджетирования.</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5.3. Конкурсный отбор проектов инициативного бюджетирования осуществляется на основании балльной шкалы оценки проектов инициативного бюджетирования в соответствии с критериями согласно приложению 5 к настоящему Положению.</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 xml:space="preserve">5.4. Победителями конкурсного отбора считаются проекты инициативного бюджетирования, набравшие по результатам оценки внутри соответствующей группы наибольшее количество баллов. </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5.5. При этом сумма субсидий по проектам инициативного бюджетирования, признанным победителями в соответствующей группе, не должна превышать пределов объемов средств бюджета из Пермского края, распределенных на эту группу. Максимальное количество проектов инициативного бюджетирования от муниципального образования и общая предельная сумма финансирования проектов инициативного бюджетирования устанавливаются Министерством территориального развития Пермского края.</w:t>
      </w:r>
    </w:p>
    <w:p w:rsidR="005D60F1" w:rsidRPr="00787D2D" w:rsidRDefault="005D60F1" w:rsidP="00E8481D">
      <w:pPr>
        <w:pStyle w:val="ConsPlusNormal"/>
        <w:tabs>
          <w:tab w:val="left" w:pos="709"/>
        </w:tabs>
        <w:spacing w:line="360" w:lineRule="exact"/>
        <w:ind w:firstLine="720"/>
        <w:jc w:val="both"/>
        <w:rPr>
          <w:rFonts w:ascii="Times New Roman" w:hAnsi="Times New Roman" w:cs="Times New Roman"/>
          <w:sz w:val="28"/>
          <w:szCs w:val="28"/>
        </w:rPr>
      </w:pPr>
      <w:r w:rsidRPr="00787D2D">
        <w:rPr>
          <w:rFonts w:ascii="Times New Roman" w:hAnsi="Times New Roman" w:cs="Times New Roman"/>
          <w:sz w:val="28"/>
          <w:szCs w:val="28"/>
        </w:rPr>
        <w:t>5.5.1. Доля субсидий, приходящаяся на каждую из групп 1-2, рассчитывается по формуле:</w:t>
      </w:r>
    </w:p>
    <w:p w:rsidR="005D60F1" w:rsidRPr="00787D2D" w:rsidRDefault="005D60F1" w:rsidP="00E8481D">
      <w:pPr>
        <w:pStyle w:val="ConsPlusNormal"/>
        <w:tabs>
          <w:tab w:val="left" w:pos="709"/>
        </w:tabs>
        <w:spacing w:line="360" w:lineRule="exact"/>
        <w:ind w:firstLine="720"/>
        <w:jc w:val="both"/>
        <w:rPr>
          <w:rFonts w:ascii="Times New Roman" w:hAnsi="Times New Roman" w:cs="Times New Roman"/>
          <w:sz w:val="28"/>
          <w:szCs w:val="28"/>
        </w:rPr>
      </w:pPr>
      <w:r w:rsidRPr="00787D2D">
        <w:rPr>
          <w:rFonts w:ascii="Times New Roman" w:hAnsi="Times New Roman" w:cs="Times New Roman"/>
          <w:sz w:val="28"/>
          <w:szCs w:val="28"/>
        </w:rPr>
        <w:t xml:space="preserve">Dj = (Смоj / Смо) x 100% </w:t>
      </w:r>
    </w:p>
    <w:p w:rsidR="005D60F1" w:rsidRPr="00787D2D" w:rsidRDefault="005D60F1" w:rsidP="00E8481D">
      <w:pPr>
        <w:pStyle w:val="ConsPlusNormal"/>
        <w:tabs>
          <w:tab w:val="left" w:pos="709"/>
        </w:tabs>
        <w:spacing w:line="360" w:lineRule="exact"/>
        <w:ind w:firstLine="720"/>
        <w:jc w:val="both"/>
        <w:rPr>
          <w:rFonts w:ascii="Times New Roman" w:hAnsi="Times New Roman" w:cs="Times New Roman"/>
          <w:sz w:val="28"/>
          <w:szCs w:val="28"/>
        </w:rPr>
      </w:pPr>
      <w:r w:rsidRPr="00787D2D">
        <w:rPr>
          <w:rFonts w:ascii="Times New Roman" w:hAnsi="Times New Roman" w:cs="Times New Roman"/>
          <w:sz w:val="28"/>
          <w:szCs w:val="28"/>
        </w:rPr>
        <w:t>где</w:t>
      </w:r>
    </w:p>
    <w:p w:rsidR="005D60F1" w:rsidRPr="00787D2D" w:rsidRDefault="005D60F1" w:rsidP="00E8481D">
      <w:pPr>
        <w:pStyle w:val="ConsPlusNormal"/>
        <w:tabs>
          <w:tab w:val="left" w:pos="709"/>
        </w:tabs>
        <w:spacing w:line="360" w:lineRule="exact"/>
        <w:ind w:firstLine="720"/>
        <w:jc w:val="both"/>
        <w:rPr>
          <w:rFonts w:ascii="Times New Roman" w:hAnsi="Times New Roman" w:cs="Times New Roman"/>
          <w:sz w:val="28"/>
          <w:szCs w:val="28"/>
        </w:rPr>
      </w:pPr>
      <w:r w:rsidRPr="00787D2D">
        <w:rPr>
          <w:rFonts w:ascii="Times New Roman" w:hAnsi="Times New Roman" w:cs="Times New Roman"/>
          <w:sz w:val="28"/>
          <w:szCs w:val="28"/>
        </w:rPr>
        <w:t>Dj- доля субсидий, приходящаяся на каждую из групп;</w:t>
      </w:r>
    </w:p>
    <w:p w:rsidR="005D60F1" w:rsidRPr="00787D2D" w:rsidRDefault="005D60F1" w:rsidP="00E8481D">
      <w:pPr>
        <w:pStyle w:val="ConsPlusNormal"/>
        <w:tabs>
          <w:tab w:val="left" w:pos="709"/>
        </w:tabs>
        <w:spacing w:line="360" w:lineRule="exact"/>
        <w:ind w:firstLine="720"/>
        <w:jc w:val="both"/>
        <w:rPr>
          <w:rFonts w:ascii="Times New Roman" w:hAnsi="Times New Roman" w:cs="Times New Roman"/>
          <w:sz w:val="28"/>
          <w:szCs w:val="28"/>
        </w:rPr>
      </w:pPr>
      <w:r w:rsidRPr="00787D2D">
        <w:rPr>
          <w:rFonts w:ascii="Times New Roman" w:hAnsi="Times New Roman" w:cs="Times New Roman"/>
          <w:sz w:val="28"/>
          <w:szCs w:val="28"/>
        </w:rPr>
        <w:t xml:space="preserve">Смоj - объем субсидий, необходимый для реализации всех проектов инициативного бюджетирования в </w:t>
      </w:r>
      <w:r w:rsidRPr="00787D2D">
        <w:rPr>
          <w:rFonts w:ascii="Times New Roman" w:hAnsi="Times New Roman" w:cs="Times New Roman"/>
          <w:sz w:val="28"/>
          <w:szCs w:val="28"/>
          <w:lang w:val="en-US"/>
        </w:rPr>
        <w:t>j</w:t>
      </w:r>
      <w:r w:rsidRPr="00787D2D">
        <w:rPr>
          <w:rFonts w:ascii="Times New Roman" w:hAnsi="Times New Roman" w:cs="Times New Roman"/>
          <w:sz w:val="28"/>
          <w:szCs w:val="28"/>
        </w:rPr>
        <w:t xml:space="preserve"> группе;</w:t>
      </w:r>
    </w:p>
    <w:p w:rsidR="005D60F1" w:rsidRPr="00787D2D" w:rsidRDefault="005D60F1" w:rsidP="00E8481D">
      <w:pPr>
        <w:pStyle w:val="ConsPlusNormal"/>
        <w:tabs>
          <w:tab w:val="left" w:pos="709"/>
        </w:tabs>
        <w:spacing w:line="360" w:lineRule="exact"/>
        <w:ind w:firstLine="720"/>
        <w:jc w:val="both"/>
        <w:rPr>
          <w:rFonts w:ascii="Times New Roman" w:hAnsi="Times New Roman" w:cs="Times New Roman"/>
          <w:sz w:val="28"/>
          <w:szCs w:val="28"/>
        </w:rPr>
      </w:pPr>
      <w:r w:rsidRPr="00787D2D">
        <w:rPr>
          <w:rFonts w:ascii="Times New Roman" w:hAnsi="Times New Roman" w:cs="Times New Roman"/>
          <w:sz w:val="28"/>
          <w:szCs w:val="28"/>
        </w:rPr>
        <w:t xml:space="preserve">Смо - объем субсидий, необходимый для реализации всех проектов инициативного бюджетирования в группах 1-2. </w:t>
      </w:r>
    </w:p>
    <w:p w:rsidR="005D60F1" w:rsidRPr="00787D2D" w:rsidRDefault="005D60F1" w:rsidP="00E8481D">
      <w:pPr>
        <w:pStyle w:val="ConsPlusNormal"/>
        <w:tabs>
          <w:tab w:val="left" w:pos="709"/>
        </w:tabs>
        <w:spacing w:line="360" w:lineRule="exact"/>
        <w:ind w:firstLine="720"/>
        <w:jc w:val="both"/>
        <w:rPr>
          <w:rFonts w:ascii="Times New Roman" w:hAnsi="Times New Roman" w:cs="Times New Roman"/>
          <w:sz w:val="28"/>
          <w:szCs w:val="28"/>
        </w:rPr>
      </w:pPr>
      <w:r w:rsidRPr="00787D2D">
        <w:rPr>
          <w:rFonts w:ascii="Times New Roman" w:hAnsi="Times New Roman" w:cs="Times New Roman"/>
          <w:sz w:val="28"/>
          <w:szCs w:val="28"/>
        </w:rPr>
        <w:t>j - номер соответствующей группы (1, 2 группы).</w:t>
      </w:r>
    </w:p>
    <w:p w:rsidR="005D60F1" w:rsidRPr="00787D2D" w:rsidRDefault="005D60F1" w:rsidP="00E8481D">
      <w:pPr>
        <w:pStyle w:val="ConsPlusNormal"/>
        <w:tabs>
          <w:tab w:val="left" w:pos="709"/>
        </w:tabs>
        <w:spacing w:line="360" w:lineRule="exact"/>
        <w:ind w:firstLine="720"/>
        <w:jc w:val="both"/>
        <w:rPr>
          <w:rFonts w:ascii="Times New Roman" w:hAnsi="Times New Roman" w:cs="Times New Roman"/>
          <w:sz w:val="28"/>
          <w:szCs w:val="28"/>
        </w:rPr>
      </w:pPr>
      <w:bookmarkStart w:id="34" w:name="Par299"/>
      <w:bookmarkEnd w:id="34"/>
      <w:r w:rsidRPr="00787D2D">
        <w:rPr>
          <w:rFonts w:ascii="Times New Roman" w:hAnsi="Times New Roman" w:cs="Times New Roman"/>
          <w:sz w:val="28"/>
          <w:szCs w:val="28"/>
        </w:rPr>
        <w:t>Сумма субсидий, предназначенная для распределения на проекты инициативного бюджетирования в группах 1-2, рассчитывается по формуле:</w:t>
      </w:r>
    </w:p>
    <w:p w:rsidR="005D60F1" w:rsidRPr="00787D2D" w:rsidRDefault="005D60F1" w:rsidP="00E8481D">
      <w:pPr>
        <w:pStyle w:val="ConsPlusNormal"/>
        <w:tabs>
          <w:tab w:val="left" w:pos="709"/>
        </w:tabs>
        <w:spacing w:line="360" w:lineRule="exact"/>
        <w:ind w:firstLine="720"/>
        <w:jc w:val="both"/>
        <w:rPr>
          <w:rFonts w:ascii="Times New Roman" w:hAnsi="Times New Roman" w:cs="Times New Roman"/>
          <w:sz w:val="28"/>
          <w:szCs w:val="28"/>
        </w:rPr>
      </w:pPr>
      <w:r w:rsidRPr="00787D2D">
        <w:rPr>
          <w:rFonts w:ascii="Times New Roman" w:hAnsi="Times New Roman" w:cs="Times New Roman"/>
          <w:sz w:val="28"/>
          <w:szCs w:val="28"/>
        </w:rPr>
        <w:t>Сj = Спк x Dj,</w:t>
      </w:r>
    </w:p>
    <w:p w:rsidR="005D60F1" w:rsidRPr="00787D2D" w:rsidRDefault="005D60F1" w:rsidP="00E8481D">
      <w:pPr>
        <w:pStyle w:val="ConsPlusNormal"/>
        <w:tabs>
          <w:tab w:val="left" w:pos="709"/>
        </w:tabs>
        <w:spacing w:line="360" w:lineRule="exact"/>
        <w:ind w:firstLine="720"/>
        <w:jc w:val="both"/>
        <w:rPr>
          <w:rFonts w:ascii="Times New Roman" w:hAnsi="Times New Roman" w:cs="Times New Roman"/>
          <w:sz w:val="28"/>
          <w:szCs w:val="28"/>
        </w:rPr>
      </w:pPr>
      <w:r w:rsidRPr="00787D2D">
        <w:rPr>
          <w:rFonts w:ascii="Times New Roman" w:hAnsi="Times New Roman" w:cs="Times New Roman"/>
          <w:sz w:val="28"/>
          <w:szCs w:val="28"/>
        </w:rPr>
        <w:t>где</w:t>
      </w:r>
    </w:p>
    <w:p w:rsidR="005D60F1" w:rsidRPr="00787D2D" w:rsidRDefault="005D60F1" w:rsidP="00E8481D">
      <w:pPr>
        <w:pStyle w:val="ConsPlusNormal"/>
        <w:tabs>
          <w:tab w:val="left" w:pos="709"/>
        </w:tabs>
        <w:spacing w:line="360" w:lineRule="exact"/>
        <w:ind w:firstLine="720"/>
        <w:jc w:val="both"/>
        <w:rPr>
          <w:rFonts w:ascii="Times New Roman" w:hAnsi="Times New Roman" w:cs="Times New Roman"/>
          <w:sz w:val="28"/>
          <w:szCs w:val="28"/>
        </w:rPr>
      </w:pPr>
      <w:r w:rsidRPr="00787D2D">
        <w:rPr>
          <w:rFonts w:ascii="Times New Roman" w:hAnsi="Times New Roman" w:cs="Times New Roman"/>
          <w:sz w:val="28"/>
          <w:szCs w:val="28"/>
        </w:rPr>
        <w:t>Сj - сумма субсидий, предназначенная для распределения на проекты инициативного бюджетирования в группах 1-2;</w:t>
      </w:r>
    </w:p>
    <w:p w:rsidR="005D60F1" w:rsidRPr="00787D2D" w:rsidRDefault="005D60F1" w:rsidP="00E8481D">
      <w:pPr>
        <w:pStyle w:val="ConsPlusNormal"/>
        <w:tabs>
          <w:tab w:val="left" w:pos="709"/>
        </w:tabs>
        <w:spacing w:line="360" w:lineRule="exact"/>
        <w:ind w:firstLine="720"/>
        <w:jc w:val="both"/>
        <w:rPr>
          <w:rFonts w:ascii="Times New Roman" w:hAnsi="Times New Roman" w:cs="Times New Roman"/>
          <w:sz w:val="28"/>
          <w:szCs w:val="28"/>
        </w:rPr>
      </w:pPr>
      <w:r w:rsidRPr="00787D2D">
        <w:rPr>
          <w:rFonts w:ascii="Times New Roman" w:hAnsi="Times New Roman" w:cs="Times New Roman"/>
          <w:sz w:val="28"/>
          <w:szCs w:val="28"/>
        </w:rPr>
        <w:lastRenderedPageBreak/>
        <w:t>Спк - объем субсидий, предусмотренный в бюджете Пермского края на год предоставления субсидии;</w:t>
      </w:r>
    </w:p>
    <w:p w:rsidR="005D60F1" w:rsidRPr="00787D2D" w:rsidRDefault="005D60F1" w:rsidP="00E8481D">
      <w:pPr>
        <w:pStyle w:val="ConsPlusNormal"/>
        <w:tabs>
          <w:tab w:val="left" w:pos="709"/>
        </w:tabs>
        <w:spacing w:line="360" w:lineRule="exact"/>
        <w:ind w:firstLine="720"/>
        <w:jc w:val="both"/>
        <w:rPr>
          <w:rFonts w:ascii="Times New Roman" w:hAnsi="Times New Roman" w:cs="Times New Roman"/>
          <w:sz w:val="28"/>
          <w:szCs w:val="28"/>
        </w:rPr>
      </w:pPr>
      <w:r w:rsidRPr="00787D2D">
        <w:rPr>
          <w:rFonts w:ascii="Times New Roman" w:hAnsi="Times New Roman" w:cs="Times New Roman"/>
          <w:sz w:val="28"/>
          <w:szCs w:val="28"/>
        </w:rPr>
        <w:t>Dj - доля субсидий, приходящаяся на каждую из групп 1-2;</w:t>
      </w:r>
    </w:p>
    <w:p w:rsidR="005D60F1" w:rsidRPr="00787D2D" w:rsidRDefault="005D60F1" w:rsidP="00E8481D">
      <w:pPr>
        <w:pStyle w:val="ConsPlusNormal"/>
        <w:tabs>
          <w:tab w:val="left" w:pos="709"/>
        </w:tabs>
        <w:spacing w:line="360" w:lineRule="exact"/>
        <w:ind w:firstLine="720"/>
        <w:jc w:val="both"/>
        <w:rPr>
          <w:rFonts w:ascii="Times New Roman" w:hAnsi="Times New Roman" w:cs="Times New Roman"/>
          <w:sz w:val="28"/>
          <w:szCs w:val="28"/>
        </w:rPr>
      </w:pPr>
      <w:r w:rsidRPr="00787D2D">
        <w:rPr>
          <w:rFonts w:ascii="Times New Roman" w:hAnsi="Times New Roman" w:cs="Times New Roman"/>
          <w:sz w:val="28"/>
          <w:szCs w:val="28"/>
        </w:rPr>
        <w:t>j - номер соответствующей группы (1, 2 группы).</w:t>
      </w:r>
    </w:p>
    <w:p w:rsidR="005D60F1" w:rsidRPr="00787D2D" w:rsidRDefault="005D60F1" w:rsidP="00E8481D">
      <w:pPr>
        <w:tabs>
          <w:tab w:val="left" w:pos="709"/>
        </w:tabs>
        <w:spacing w:line="360" w:lineRule="exact"/>
        <w:ind w:firstLine="709"/>
        <w:contextualSpacing/>
        <w:rPr>
          <w:rFonts w:ascii="Times New Roman" w:hAnsi="Times New Roman" w:cs="Times New Roman"/>
          <w:sz w:val="28"/>
          <w:szCs w:val="28"/>
        </w:rPr>
      </w:pPr>
      <w:bookmarkStart w:id="35" w:name="Par310"/>
      <w:bookmarkEnd w:id="35"/>
      <w:r w:rsidRPr="00787D2D">
        <w:rPr>
          <w:rFonts w:ascii="Times New Roman" w:hAnsi="Times New Roman" w:cs="Times New Roman"/>
          <w:sz w:val="28"/>
          <w:szCs w:val="28"/>
        </w:rPr>
        <w:t>5.6. Если по итогам распределения субсидий между проектами инициативного бюджетирования, признанными победителями конкурсного отбора, во всех группах имеются остатки нераспределенных средств, то указанные средства бюджета Пермского края суммируются и последовательно (от наибольшего общего количества баллов к наименьшему) распределяются среди проектов в общем рейтинге проектов инициативного бюджетирования, который формируется по общему количеству набранных баллов по основным критериям (за исключением баллов, набранных по критериям оценки деятельности ТОС) и по показателям дополнительных критериев. В общий рейтинг проектов инициативного бюджетирования включаются все проекты, которые не признаны победителями конкурсного отбора на уровне Соликамского городского округа внутри своей группы. Порядок оценки проектов инициативного бюджетирования из общего рейтинга проектов инициативного бюджетирования в пределах объемов нераспределенных средств аналогичен порядку оценки проектов инициативного бюджетирования внутри группы. В общем рейтинге остаток субсидии распределяется последовательно, пока суммы остатка субсидии достаточно для распределения между проектами инициативного бюджетирования, при этом остаток нераспределенных средств не должен превышать минимальной стоимости проекта инициативного бюджетирования из общего рейтинга.</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5.7. В случае если проекты инициативного бюджетирования двух и более участников конкурсного отбора одновременно набрали одинаковое количество баллов при условии недостаточности лимитов запрашиваемых средств на софинансирование всех указанных проектов инициативного бюджетирования, то решение о победителях конкурсного отбора принимается Комиссией по результатам оценки проектов инициативного бюджетирования по дополнительным критериям, установленным в приложении 5 к настоящему Положению.</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5.8. Проекты, не допущенные до участия в конкурсном отборе или не признанные победителями конкурсного отбора на уровне Пермского края, могут быть представлены на участие в последующих конкурсных отборах.</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5.9. Решения, указанные в настоящем разделе, принимаются на заседании Комиссии и оформляются протоколом заседания Комиссии в течение 3 рабочих дней со дня заседания Комиссии.</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lastRenderedPageBreak/>
        <w:t xml:space="preserve">Протокол заседания Комиссии подписывается председательствующим на заседании Комиссии, заместителем председателя Комиссии, секретарем Комиссии, а также членами Комиссии, имеющими право голоса и присутствовавшими на ее заседании. </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5.10. Члены Комиссии, участвующие в заседании Комиссии, вправе выражать особое мнение по рассматриваемым на заседании Комиссии вопросам, которое заносится в протокол заседания Комиссии или приобщается к протоколу заседания Комиссии в письменной форме.</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 xml:space="preserve">5.11. Протокол заседания Комиссии в течение 2 рабочих дней со дня подписания, направляется в Управление. </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Протокол заседания Комиссии является основанием для формирования администрацией в лице Управления заявки для участия в конкурсном отборе проектов инициативного бюджетирования на уровне Пермского края.</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5.12. Управление в течение 6 рабочих дней после дня получения протокола заседания Комиссии организовывает официальное опубликование в газете «Соликамский рабочий», обнародование в информационной телекоммуникационной сети «Интернет» на сайте сетевого издания «PRO Соликамск» https://www.просоликамск.рф, и размещение на официальном сайте информации о рассмотрении проектов инициативного бюджетирования Комиссией.</w:t>
      </w:r>
      <w:bookmarkStart w:id="36" w:name="sub_1237"/>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 xml:space="preserve">5.13. После проведения конкурсного отбора Управление оформляет и направляет в Министерство территориального развития Пермского края, а также размещает на информационном портале «Управляем вместе» в информационно-телекоммуникационной сети «Интернет» (далее – портал «Управляем вместе») паспорта проекта(ов) инициативного бюджетирования и прилагаемые к нему (к ним) документы в соответствии с требованиями и в сроки, установленные Порядком предоставления субсидий. </w:t>
      </w:r>
    </w:p>
    <w:p w:rsidR="005D60F1" w:rsidRPr="00787D2D" w:rsidRDefault="005D60F1" w:rsidP="00E8481D">
      <w:pPr>
        <w:pStyle w:val="10"/>
        <w:tabs>
          <w:tab w:val="left" w:pos="0"/>
        </w:tabs>
        <w:spacing w:before="240" w:after="240" w:line="240" w:lineRule="exact"/>
        <w:rPr>
          <w:rFonts w:ascii="Times New Roman" w:hAnsi="Times New Roman" w:cs="Times New Roman"/>
          <w:color w:val="auto"/>
          <w:sz w:val="28"/>
          <w:szCs w:val="28"/>
        </w:rPr>
      </w:pPr>
      <w:bookmarkStart w:id="37" w:name="sub_1003"/>
      <w:bookmarkEnd w:id="33"/>
      <w:bookmarkEnd w:id="36"/>
      <w:r w:rsidRPr="00787D2D">
        <w:rPr>
          <w:rFonts w:ascii="Times New Roman" w:hAnsi="Times New Roman" w:cs="Times New Roman"/>
          <w:color w:val="auto"/>
          <w:sz w:val="28"/>
          <w:szCs w:val="28"/>
          <w:lang w:val="en-US"/>
        </w:rPr>
        <w:t>VI</w:t>
      </w:r>
      <w:r w:rsidRPr="00787D2D">
        <w:rPr>
          <w:rFonts w:ascii="Times New Roman" w:hAnsi="Times New Roman" w:cs="Times New Roman"/>
          <w:color w:val="auto"/>
          <w:sz w:val="28"/>
          <w:szCs w:val="28"/>
        </w:rPr>
        <w:t>. Порядок реализации проектов инициативного бюджетирования</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bookmarkStart w:id="38" w:name="sub_1031"/>
      <w:bookmarkEnd w:id="37"/>
      <w:r w:rsidRPr="00787D2D">
        <w:rPr>
          <w:rFonts w:ascii="Times New Roman" w:hAnsi="Times New Roman" w:cs="Times New Roman"/>
          <w:sz w:val="28"/>
          <w:szCs w:val="28"/>
        </w:rPr>
        <w:t xml:space="preserve">6.1. Управление в течение 14 рабочих дней после дня вступления в силу постановления Правительства Пермского края о распределении субсидий из средств бюджета Пермского края бюджетам муниципальных образований на софинансирование проектов инициативного бюджетирования (далее – Постановление о распределении субсидий) передает проект инициативного бюджетирования, признанный победителем в конкурсном отборе проектов инициативного бюджетирования на уровне Пермского края, в соответствующее структурное подразделение либо в отраслевой (функциональный) орган администрации Соликамского городского округа, к компетенции которых </w:t>
      </w:r>
      <w:r w:rsidRPr="00787D2D">
        <w:rPr>
          <w:rFonts w:ascii="Times New Roman" w:hAnsi="Times New Roman" w:cs="Times New Roman"/>
          <w:sz w:val="28"/>
          <w:szCs w:val="28"/>
        </w:rPr>
        <w:lastRenderedPageBreak/>
        <w:t>относится решение вопросов местного значения, на реализацию которых направлен проект инициативного бюджетирования (далее - Ответственный исполнитель), для дальнейшей организации работы.</w:t>
      </w:r>
      <w:bookmarkStart w:id="39" w:name="sub_1032"/>
      <w:bookmarkEnd w:id="38"/>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6.2. Ответственный исполнитель организует проведение необходимых конкурсных процедур на поставку товаров, выполнение работ, оказание услуг в рамках реализации проекта инициативного бюджетирования и заключение муниципального контракта в соответствии с законодательством Российской Федерации.</w:t>
      </w:r>
      <w:bookmarkStart w:id="40" w:name="sub_1033"/>
      <w:bookmarkEnd w:id="39"/>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6.3. Управление в течение 30 календарных дней после дня заключения муниципального контракта по результатам конкурсных процедур организовывает официальное опубликование в газете «Соликамский рабочий», обнародование в информационной телекоммуникационной сети «Интернет» на сайте сетевого издания «PRO Соликамск» https://www.просоликамск.рф, и размещение на официальном сайте информации о ходе реализации проекта инициативного бюджетирования, в том числе об использовании денежных средств, об имущественном и (или) трудовом участии заинтересованных в его реализации лиц.</w:t>
      </w:r>
      <w:bookmarkStart w:id="41" w:name="sub_1034"/>
      <w:bookmarkEnd w:id="40"/>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6.4. Управление в течение 30 календарных дней со дня завершения реализации проекта инициативного бюджетирования, но не позднее 15 января года, следующего за отчетным, организовывает официальное опубликование в газете «Соликамский рабочий», обнародование в информационной телекоммуникационной сети «Интернет» на сайте сетевого издания «PRO Соликамск» https://www.просоликамск.рф, и размещение на официальном сайте информацию об итогах реализации проекта инициативного бюджетирования.</w:t>
      </w:r>
    </w:p>
    <w:p w:rsidR="005D60F1" w:rsidRPr="00787D2D" w:rsidRDefault="005D60F1" w:rsidP="00E8481D">
      <w:pPr>
        <w:tabs>
          <w:tab w:val="left" w:pos="709"/>
        </w:tabs>
        <w:spacing w:line="360" w:lineRule="exact"/>
        <w:ind w:firstLine="709"/>
        <w:rPr>
          <w:rFonts w:ascii="Times New Roman" w:hAnsi="Times New Roman" w:cs="Times New Roman"/>
          <w:sz w:val="28"/>
          <w:szCs w:val="28"/>
        </w:rPr>
      </w:pPr>
      <w:r w:rsidRPr="00787D2D">
        <w:rPr>
          <w:rFonts w:ascii="Times New Roman" w:hAnsi="Times New Roman" w:cs="Times New Roman"/>
          <w:sz w:val="28"/>
          <w:szCs w:val="28"/>
        </w:rPr>
        <w:t xml:space="preserve">6.5. Управление обеспечивает своевременную актуализацию информации о проекте инициативного бюджетирования по мере его реализации на портале «Управляем вместе». </w:t>
      </w:r>
    </w:p>
    <w:p w:rsidR="005D60F1" w:rsidRPr="00787D2D" w:rsidRDefault="005D60F1" w:rsidP="00E8481D">
      <w:pPr>
        <w:pStyle w:val="10"/>
        <w:tabs>
          <w:tab w:val="left" w:pos="0"/>
        </w:tabs>
        <w:spacing w:before="240" w:after="240" w:line="240" w:lineRule="exact"/>
        <w:rPr>
          <w:rFonts w:ascii="Times New Roman" w:hAnsi="Times New Roman" w:cs="Times New Roman"/>
          <w:color w:val="auto"/>
          <w:sz w:val="28"/>
          <w:szCs w:val="28"/>
        </w:rPr>
      </w:pPr>
      <w:r w:rsidRPr="00787D2D">
        <w:rPr>
          <w:rFonts w:ascii="Times New Roman" w:hAnsi="Times New Roman" w:cs="Times New Roman"/>
          <w:color w:val="auto"/>
          <w:sz w:val="28"/>
          <w:szCs w:val="28"/>
          <w:lang w:val="en-US"/>
        </w:rPr>
        <w:t>VII</w:t>
      </w:r>
      <w:r w:rsidRPr="00787D2D">
        <w:rPr>
          <w:rFonts w:ascii="Times New Roman" w:hAnsi="Times New Roman" w:cs="Times New Roman"/>
          <w:color w:val="auto"/>
          <w:sz w:val="28"/>
          <w:szCs w:val="28"/>
        </w:rPr>
        <w:t>. 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w:t>
      </w:r>
    </w:p>
    <w:p w:rsidR="005D60F1" w:rsidRPr="00787D2D"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787D2D">
        <w:rPr>
          <w:rFonts w:ascii="Times New Roman" w:hAnsi="Times New Roman" w:cs="Times New Roman"/>
          <w:sz w:val="28"/>
          <w:szCs w:val="28"/>
        </w:rPr>
        <w:t xml:space="preserve">7.1. </w:t>
      </w:r>
      <w:bookmarkEnd w:id="41"/>
      <w:r w:rsidRPr="00787D2D">
        <w:rPr>
          <w:rFonts w:ascii="Times New Roman" w:hAnsi="Times New Roman" w:cs="Times New Roman"/>
          <w:sz w:val="28"/>
          <w:szCs w:val="28"/>
        </w:rPr>
        <w:t>В случае, если проект инициативного бюджетирования не был реализован либо в случае образования по итогам реализации проекта инициативного бюджетирования остатка инициативных платежей, не использованных в целях реализации проекта инициативного бюджетирования, инициативные платежи подлежат возврату инициатору проекта, осуществившему их перечисление в бюджет Соликамского городского округа.</w:t>
      </w:r>
    </w:p>
    <w:p w:rsidR="005D60F1" w:rsidRPr="00787D2D"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787D2D">
        <w:rPr>
          <w:rFonts w:ascii="Times New Roman" w:hAnsi="Times New Roman" w:cs="Times New Roman"/>
          <w:sz w:val="28"/>
          <w:szCs w:val="28"/>
        </w:rPr>
        <w:t xml:space="preserve">7.2. При остатке инициативных платежей, не использованных в целях реализации проекта инициативного бюджетирования, возврат средств </w:t>
      </w:r>
      <w:r w:rsidRPr="00787D2D">
        <w:rPr>
          <w:rFonts w:ascii="Times New Roman" w:hAnsi="Times New Roman" w:cs="Times New Roman"/>
          <w:sz w:val="28"/>
          <w:szCs w:val="28"/>
        </w:rPr>
        <w:lastRenderedPageBreak/>
        <w:t>осуществляется пропорционально общим суммам внесенных инициативных платежей инициатором проекта в пределах неиспользованной для реализации проекта суммы инициативных платежей. В случае необходимости уплаты комиссии, взимаемой при перечислении возвращаемых средств, данная комиссия уплачивается за счет возвращаемых средств.</w:t>
      </w:r>
    </w:p>
    <w:p w:rsidR="005D60F1" w:rsidRPr="00787D2D" w:rsidRDefault="005D60F1" w:rsidP="00E8481D">
      <w:pPr>
        <w:pStyle w:val="ConsPlusNormal"/>
        <w:tabs>
          <w:tab w:val="left" w:pos="709"/>
        </w:tabs>
        <w:spacing w:line="360" w:lineRule="exact"/>
        <w:ind w:firstLine="709"/>
        <w:jc w:val="both"/>
        <w:rPr>
          <w:rFonts w:ascii="Times New Roman" w:hAnsi="Times New Roman" w:cs="Times New Roman"/>
          <w:sz w:val="28"/>
          <w:szCs w:val="28"/>
        </w:rPr>
      </w:pPr>
      <w:r w:rsidRPr="00787D2D">
        <w:rPr>
          <w:rFonts w:ascii="Times New Roman" w:hAnsi="Times New Roman" w:cs="Times New Roman"/>
          <w:sz w:val="28"/>
          <w:szCs w:val="28"/>
        </w:rPr>
        <w:t>7.3. При остатке инициативных платежей указанные средства перечисляются инициатору проекта по имеющимся в распоряжении администрации банковским реквизитам в течение десяти банковских дней со дня, когда администрации стало известно, что проект инициативного бюджетирования не может быть реализован, либо в течение десяти банковских дней со дня завершения реализации проекта инициативного бюджетирования.</w:t>
      </w:r>
    </w:p>
    <w:p w:rsidR="005D60F1" w:rsidRPr="0052668D" w:rsidRDefault="005D60F1" w:rsidP="000A0BF9">
      <w:pPr>
        <w:pStyle w:val="ConsPlusNormal"/>
        <w:spacing w:line="240" w:lineRule="exact"/>
        <w:ind w:left="5670"/>
        <w:rPr>
          <w:rFonts w:ascii="Times New Roman" w:hAnsi="Times New Roman" w:cs="Times New Roman"/>
          <w:sz w:val="28"/>
          <w:szCs w:val="28"/>
        </w:rPr>
      </w:pPr>
      <w:r w:rsidRPr="00787D2D">
        <w:rPr>
          <w:rFonts w:ascii="Times New Roman" w:hAnsi="Times New Roman" w:cs="Times New Roman"/>
          <w:sz w:val="28"/>
          <w:szCs w:val="28"/>
        </w:rPr>
        <w:br w:type="page"/>
      </w:r>
      <w:bookmarkEnd w:id="2"/>
      <w:r w:rsidRPr="0052668D">
        <w:rPr>
          <w:rFonts w:ascii="Times New Roman" w:hAnsi="Times New Roman" w:cs="Times New Roman"/>
          <w:sz w:val="28"/>
          <w:szCs w:val="28"/>
        </w:rPr>
        <w:lastRenderedPageBreak/>
        <w:t xml:space="preserve">Приложение 1 </w:t>
      </w:r>
    </w:p>
    <w:p w:rsidR="005D60F1" w:rsidRPr="0052668D" w:rsidRDefault="005D60F1" w:rsidP="000A0BF9">
      <w:pPr>
        <w:pStyle w:val="ConsPlusNormal"/>
        <w:spacing w:after="240" w:line="240" w:lineRule="exact"/>
        <w:ind w:left="5670"/>
        <w:rPr>
          <w:rStyle w:val="a3"/>
          <w:rFonts w:ascii="Times New Roman" w:hAnsi="Times New Roman" w:cs="Times New Roman"/>
          <w:b w:val="0"/>
          <w:bCs/>
          <w:color w:val="auto"/>
          <w:sz w:val="28"/>
          <w:szCs w:val="28"/>
        </w:rPr>
      </w:pPr>
      <w:r w:rsidRPr="0052668D">
        <w:rPr>
          <w:rStyle w:val="a3"/>
          <w:rFonts w:ascii="Times New Roman" w:hAnsi="Times New Roman" w:cs="Times New Roman"/>
          <w:b w:val="0"/>
          <w:bCs/>
          <w:color w:val="auto"/>
          <w:sz w:val="28"/>
          <w:szCs w:val="28"/>
        </w:rPr>
        <w:t>к Положению о реализации проектов инициативного бюджетирования на территории Соликамского городского округа</w:t>
      </w:r>
    </w:p>
    <w:p w:rsidR="005D60F1" w:rsidRPr="0052668D" w:rsidRDefault="005D60F1" w:rsidP="00084B42">
      <w:pPr>
        <w:ind w:firstLine="0"/>
        <w:jc w:val="center"/>
        <w:rPr>
          <w:rFonts w:ascii="Times New Roman" w:hAnsi="Times New Roman"/>
          <w:b/>
          <w:sz w:val="28"/>
          <w:szCs w:val="28"/>
        </w:rPr>
      </w:pPr>
      <w:r w:rsidRPr="0052668D">
        <w:rPr>
          <w:rFonts w:ascii="Times New Roman" w:hAnsi="Times New Roman"/>
          <w:b/>
          <w:sz w:val="28"/>
          <w:szCs w:val="28"/>
        </w:rPr>
        <w:t>Протокол</w:t>
      </w:r>
    </w:p>
    <w:p w:rsidR="005D60F1" w:rsidRPr="00E877BB" w:rsidRDefault="005D60F1" w:rsidP="00084B42">
      <w:pPr>
        <w:spacing w:line="240" w:lineRule="exact"/>
        <w:ind w:firstLine="0"/>
        <w:jc w:val="center"/>
        <w:rPr>
          <w:rFonts w:ascii="Times New Roman" w:hAnsi="Times New Roman"/>
          <w:b/>
          <w:sz w:val="28"/>
          <w:szCs w:val="28"/>
        </w:rPr>
      </w:pPr>
      <w:r w:rsidRPr="00E877BB">
        <w:rPr>
          <w:rFonts w:ascii="Times New Roman" w:hAnsi="Times New Roman"/>
          <w:b/>
          <w:sz w:val="28"/>
          <w:szCs w:val="28"/>
        </w:rPr>
        <w:t xml:space="preserve">заседания инициативной группы граждан </w:t>
      </w:r>
    </w:p>
    <w:p w:rsidR="005D60F1" w:rsidRPr="00E877BB" w:rsidRDefault="005D60F1" w:rsidP="00084B42">
      <w:pPr>
        <w:spacing w:after="120" w:line="240" w:lineRule="exact"/>
        <w:ind w:firstLine="0"/>
        <w:jc w:val="center"/>
        <w:rPr>
          <w:rFonts w:ascii="Times New Roman" w:hAnsi="Times New Roman"/>
          <w:b/>
          <w:sz w:val="28"/>
          <w:szCs w:val="28"/>
        </w:rPr>
      </w:pPr>
      <w:r w:rsidRPr="00E877BB">
        <w:rPr>
          <w:rFonts w:ascii="Times New Roman" w:hAnsi="Times New Roman"/>
          <w:b/>
          <w:sz w:val="28"/>
          <w:szCs w:val="28"/>
        </w:rPr>
        <w:t>по выдвижению проекта инициативного бюджетирования</w:t>
      </w:r>
    </w:p>
    <w:p w:rsidR="005D60F1" w:rsidRPr="0052668D" w:rsidRDefault="005D60F1" w:rsidP="00FC2884">
      <w:pPr>
        <w:ind w:left="5670"/>
        <w:rPr>
          <w:rFonts w:ascii="Times New Roman" w:hAnsi="Times New Roman"/>
          <w:sz w:val="28"/>
          <w:szCs w:val="28"/>
        </w:rPr>
      </w:pPr>
      <w:r w:rsidRPr="0052668D">
        <w:rPr>
          <w:rFonts w:ascii="Times New Roman" w:hAnsi="Times New Roman"/>
          <w:sz w:val="28"/>
          <w:szCs w:val="28"/>
        </w:rPr>
        <w:t>Дата</w:t>
      </w:r>
    </w:p>
    <w:p w:rsidR="005D60F1" w:rsidRPr="0052668D" w:rsidRDefault="005D60F1" w:rsidP="00FC2884">
      <w:pPr>
        <w:spacing w:after="240"/>
        <w:ind w:left="5670"/>
        <w:rPr>
          <w:rFonts w:ascii="Times New Roman" w:hAnsi="Times New Roman"/>
          <w:sz w:val="28"/>
          <w:szCs w:val="28"/>
        </w:rPr>
      </w:pPr>
      <w:r w:rsidRPr="0052668D">
        <w:rPr>
          <w:rFonts w:ascii="Times New Roman" w:hAnsi="Times New Roman"/>
          <w:sz w:val="28"/>
          <w:szCs w:val="28"/>
        </w:rPr>
        <w:t>Место проведения</w:t>
      </w:r>
    </w:p>
    <w:p w:rsidR="005D60F1" w:rsidRPr="0052668D" w:rsidRDefault="005D60F1" w:rsidP="00FC2884">
      <w:pPr>
        <w:rPr>
          <w:rFonts w:ascii="Times New Roman" w:hAnsi="Times New Roman"/>
          <w:b/>
          <w:sz w:val="28"/>
          <w:szCs w:val="28"/>
        </w:rPr>
      </w:pPr>
      <w:r w:rsidRPr="0052668D">
        <w:rPr>
          <w:rFonts w:ascii="Times New Roman" w:hAnsi="Times New Roman"/>
          <w:b/>
          <w:sz w:val="28"/>
          <w:szCs w:val="28"/>
        </w:rPr>
        <w:t>Присутствовали:</w:t>
      </w:r>
    </w:p>
    <w:p w:rsidR="005D60F1" w:rsidRPr="0052668D" w:rsidRDefault="005D60F1" w:rsidP="00231355">
      <w:pPr>
        <w:spacing w:line="320" w:lineRule="exact"/>
        <w:ind w:firstLine="0"/>
        <w:rPr>
          <w:rFonts w:ascii="Times New Roman" w:hAnsi="Times New Roman"/>
          <w:sz w:val="28"/>
          <w:szCs w:val="28"/>
        </w:rPr>
      </w:pPr>
      <w:r w:rsidRPr="0052668D">
        <w:rPr>
          <w:rFonts w:ascii="Times New Roman" w:hAnsi="Times New Roman"/>
          <w:sz w:val="28"/>
          <w:szCs w:val="28"/>
        </w:rPr>
        <w:t>1.________________________________________________________________</w:t>
      </w:r>
    </w:p>
    <w:p w:rsidR="005D60F1" w:rsidRPr="0052668D" w:rsidRDefault="005D60F1" w:rsidP="00231355">
      <w:pPr>
        <w:spacing w:line="320" w:lineRule="exact"/>
        <w:ind w:firstLine="0"/>
        <w:rPr>
          <w:rFonts w:ascii="Times New Roman" w:hAnsi="Times New Roman"/>
          <w:sz w:val="28"/>
          <w:szCs w:val="28"/>
        </w:rPr>
      </w:pPr>
      <w:r w:rsidRPr="0052668D">
        <w:rPr>
          <w:rFonts w:ascii="Times New Roman" w:hAnsi="Times New Roman"/>
          <w:sz w:val="28"/>
          <w:szCs w:val="28"/>
        </w:rPr>
        <w:t>2.________________________________________________________________</w:t>
      </w:r>
    </w:p>
    <w:p w:rsidR="005D60F1" w:rsidRPr="0052668D" w:rsidRDefault="005D60F1" w:rsidP="00231355">
      <w:pPr>
        <w:spacing w:line="320" w:lineRule="exact"/>
        <w:ind w:firstLine="0"/>
        <w:rPr>
          <w:rFonts w:ascii="Times New Roman" w:hAnsi="Times New Roman"/>
          <w:sz w:val="28"/>
          <w:szCs w:val="28"/>
        </w:rPr>
      </w:pPr>
      <w:r w:rsidRPr="0052668D">
        <w:rPr>
          <w:rFonts w:ascii="Times New Roman" w:hAnsi="Times New Roman"/>
          <w:sz w:val="28"/>
          <w:szCs w:val="28"/>
        </w:rPr>
        <w:t>3.________________________________________________________________</w:t>
      </w:r>
    </w:p>
    <w:p w:rsidR="005D60F1" w:rsidRPr="0052668D" w:rsidRDefault="005D60F1" w:rsidP="00231355">
      <w:pPr>
        <w:spacing w:line="320" w:lineRule="exact"/>
        <w:ind w:firstLine="0"/>
        <w:rPr>
          <w:rFonts w:ascii="Times New Roman" w:hAnsi="Times New Roman"/>
          <w:sz w:val="28"/>
          <w:szCs w:val="28"/>
        </w:rPr>
      </w:pPr>
      <w:r w:rsidRPr="0052668D">
        <w:rPr>
          <w:rFonts w:ascii="Times New Roman" w:hAnsi="Times New Roman"/>
          <w:sz w:val="28"/>
          <w:szCs w:val="28"/>
        </w:rPr>
        <w:t>4.________________________________________________________________</w:t>
      </w:r>
    </w:p>
    <w:p w:rsidR="005D60F1" w:rsidRPr="0052668D" w:rsidRDefault="005D60F1" w:rsidP="00231355">
      <w:pPr>
        <w:spacing w:line="320" w:lineRule="exact"/>
        <w:ind w:firstLine="0"/>
        <w:rPr>
          <w:rFonts w:ascii="Times New Roman" w:hAnsi="Times New Roman"/>
          <w:sz w:val="28"/>
          <w:szCs w:val="28"/>
        </w:rPr>
      </w:pPr>
      <w:r w:rsidRPr="0052668D">
        <w:rPr>
          <w:rFonts w:ascii="Times New Roman" w:hAnsi="Times New Roman"/>
          <w:sz w:val="28"/>
          <w:szCs w:val="28"/>
        </w:rPr>
        <w:t>5.________________________________________________________________</w:t>
      </w:r>
    </w:p>
    <w:p w:rsidR="005D60F1" w:rsidRPr="0052668D" w:rsidRDefault="005D60F1" w:rsidP="00FC2884">
      <w:pPr>
        <w:jc w:val="center"/>
        <w:rPr>
          <w:rFonts w:ascii="Times New Roman" w:hAnsi="Times New Roman"/>
          <w:i/>
          <w:sz w:val="20"/>
          <w:szCs w:val="20"/>
        </w:rPr>
      </w:pPr>
      <w:r w:rsidRPr="0052668D">
        <w:rPr>
          <w:rFonts w:ascii="Times New Roman" w:hAnsi="Times New Roman"/>
          <w:i/>
          <w:sz w:val="20"/>
          <w:szCs w:val="20"/>
        </w:rPr>
        <w:t>(ФИО членов инициативной группы граждан)</w:t>
      </w:r>
    </w:p>
    <w:p w:rsidR="005D60F1" w:rsidRPr="0052668D" w:rsidRDefault="005D60F1" w:rsidP="00FC2884">
      <w:pPr>
        <w:rPr>
          <w:rFonts w:ascii="Times New Roman" w:hAnsi="Times New Roman"/>
          <w:b/>
          <w:sz w:val="28"/>
          <w:szCs w:val="28"/>
        </w:rPr>
      </w:pPr>
      <w:r w:rsidRPr="0052668D">
        <w:rPr>
          <w:rFonts w:ascii="Times New Roman" w:hAnsi="Times New Roman"/>
          <w:b/>
          <w:sz w:val="28"/>
          <w:szCs w:val="28"/>
        </w:rPr>
        <w:t xml:space="preserve">Повестка: </w:t>
      </w:r>
    </w:p>
    <w:p w:rsidR="005D60F1" w:rsidRPr="0052668D" w:rsidRDefault="005D60F1" w:rsidP="00231355">
      <w:pPr>
        <w:widowControl/>
        <w:numPr>
          <w:ilvl w:val="0"/>
          <w:numId w:val="3"/>
        </w:numPr>
        <w:autoSpaceDE/>
        <w:autoSpaceDN/>
        <w:adjustRightInd/>
        <w:spacing w:line="280" w:lineRule="exact"/>
        <w:ind w:left="0" w:firstLine="0"/>
        <w:rPr>
          <w:rFonts w:ascii="Times New Roman" w:hAnsi="Times New Roman"/>
          <w:sz w:val="28"/>
          <w:szCs w:val="28"/>
        </w:rPr>
      </w:pPr>
      <w:r w:rsidRPr="0052668D">
        <w:rPr>
          <w:rFonts w:ascii="Times New Roman" w:hAnsi="Times New Roman"/>
          <w:sz w:val="28"/>
          <w:szCs w:val="28"/>
        </w:rPr>
        <w:t>Избрание председателя и секретаря заседания.</w:t>
      </w:r>
    </w:p>
    <w:p w:rsidR="005D60F1" w:rsidRPr="0052668D" w:rsidRDefault="005D60F1" w:rsidP="00231355">
      <w:pPr>
        <w:widowControl/>
        <w:numPr>
          <w:ilvl w:val="0"/>
          <w:numId w:val="3"/>
        </w:numPr>
        <w:autoSpaceDE/>
        <w:autoSpaceDN/>
        <w:adjustRightInd/>
        <w:spacing w:line="280" w:lineRule="exact"/>
        <w:ind w:left="0" w:firstLine="0"/>
        <w:rPr>
          <w:rFonts w:ascii="Times New Roman" w:hAnsi="Times New Roman"/>
          <w:sz w:val="28"/>
          <w:szCs w:val="28"/>
        </w:rPr>
      </w:pPr>
      <w:r w:rsidRPr="0052668D">
        <w:rPr>
          <w:rFonts w:ascii="Times New Roman" w:hAnsi="Times New Roman"/>
          <w:sz w:val="28"/>
          <w:szCs w:val="28"/>
        </w:rPr>
        <w:t>Цель создания инициативной группы, ее состав.</w:t>
      </w:r>
    </w:p>
    <w:p w:rsidR="005D60F1" w:rsidRPr="0052668D" w:rsidRDefault="005D60F1" w:rsidP="00231355">
      <w:pPr>
        <w:widowControl/>
        <w:numPr>
          <w:ilvl w:val="0"/>
          <w:numId w:val="3"/>
        </w:numPr>
        <w:autoSpaceDE/>
        <w:autoSpaceDN/>
        <w:adjustRightInd/>
        <w:spacing w:line="280" w:lineRule="exact"/>
        <w:ind w:left="0" w:firstLine="0"/>
        <w:rPr>
          <w:rFonts w:ascii="Times New Roman" w:hAnsi="Times New Roman"/>
          <w:sz w:val="28"/>
          <w:szCs w:val="28"/>
        </w:rPr>
      </w:pPr>
      <w:r w:rsidRPr="0052668D">
        <w:rPr>
          <w:rFonts w:ascii="Times New Roman" w:hAnsi="Times New Roman"/>
          <w:sz w:val="28"/>
          <w:szCs w:val="28"/>
        </w:rPr>
        <w:t xml:space="preserve">Обсуждение предложений по границам части территории, на которой планируется реализовать проект </w:t>
      </w:r>
      <w:r w:rsidRPr="0052668D">
        <w:rPr>
          <w:rFonts w:ascii="Times New Roman" w:hAnsi="Times New Roman" w:cs="Times New Roman"/>
          <w:sz w:val="28"/>
          <w:szCs w:val="28"/>
        </w:rPr>
        <w:t>инициативного бюджетирования</w:t>
      </w:r>
      <w:r w:rsidRPr="0052668D">
        <w:rPr>
          <w:rFonts w:ascii="Times New Roman" w:hAnsi="Times New Roman"/>
          <w:sz w:val="28"/>
          <w:szCs w:val="28"/>
        </w:rPr>
        <w:t xml:space="preserve">. </w:t>
      </w:r>
    </w:p>
    <w:p w:rsidR="005D60F1" w:rsidRPr="0052668D" w:rsidRDefault="005D60F1" w:rsidP="00231355">
      <w:pPr>
        <w:widowControl/>
        <w:numPr>
          <w:ilvl w:val="0"/>
          <w:numId w:val="3"/>
        </w:numPr>
        <w:autoSpaceDE/>
        <w:autoSpaceDN/>
        <w:adjustRightInd/>
        <w:spacing w:line="280" w:lineRule="exact"/>
        <w:ind w:left="0" w:firstLine="0"/>
        <w:rPr>
          <w:rFonts w:ascii="Times New Roman" w:hAnsi="Times New Roman"/>
          <w:sz w:val="28"/>
          <w:szCs w:val="28"/>
        </w:rPr>
      </w:pPr>
      <w:r w:rsidRPr="0052668D">
        <w:rPr>
          <w:rFonts w:ascii="Times New Roman" w:hAnsi="Times New Roman"/>
          <w:sz w:val="28"/>
          <w:szCs w:val="28"/>
        </w:rPr>
        <w:t xml:space="preserve">Обсуждение проекта </w:t>
      </w:r>
      <w:r w:rsidRPr="0052668D">
        <w:rPr>
          <w:rFonts w:ascii="Times New Roman" w:hAnsi="Times New Roman" w:cs="Times New Roman"/>
          <w:sz w:val="28"/>
          <w:szCs w:val="28"/>
        </w:rPr>
        <w:t>инициативного бюджетирования</w:t>
      </w:r>
      <w:r w:rsidRPr="0052668D">
        <w:rPr>
          <w:rFonts w:ascii="Times New Roman" w:hAnsi="Times New Roman"/>
          <w:sz w:val="28"/>
          <w:szCs w:val="28"/>
        </w:rPr>
        <w:t>.</w:t>
      </w:r>
    </w:p>
    <w:p w:rsidR="005D60F1" w:rsidRPr="0052668D" w:rsidRDefault="005D60F1" w:rsidP="00231355">
      <w:pPr>
        <w:widowControl/>
        <w:numPr>
          <w:ilvl w:val="0"/>
          <w:numId w:val="3"/>
        </w:numPr>
        <w:autoSpaceDE/>
        <w:autoSpaceDN/>
        <w:adjustRightInd/>
        <w:spacing w:after="240" w:line="280" w:lineRule="exact"/>
        <w:ind w:left="0" w:firstLine="0"/>
        <w:rPr>
          <w:rFonts w:ascii="Times New Roman" w:hAnsi="Times New Roman"/>
          <w:sz w:val="28"/>
          <w:szCs w:val="28"/>
        </w:rPr>
      </w:pPr>
      <w:r w:rsidRPr="0052668D">
        <w:rPr>
          <w:rFonts w:ascii="Times New Roman" w:hAnsi="Times New Roman"/>
          <w:sz w:val="28"/>
          <w:szCs w:val="28"/>
        </w:rPr>
        <w:t>Избрание уполномоченного представителя инициативной группы, уполномоченного подписывать документы и представлять интересы инициативной группы.</w:t>
      </w:r>
    </w:p>
    <w:p w:rsidR="005D60F1" w:rsidRPr="0052668D" w:rsidRDefault="005D60F1" w:rsidP="00FC2884">
      <w:pPr>
        <w:rPr>
          <w:rFonts w:ascii="Times New Roman" w:hAnsi="Times New Roman"/>
          <w:sz w:val="28"/>
          <w:szCs w:val="28"/>
        </w:rPr>
      </w:pPr>
      <w:r w:rsidRPr="0052668D">
        <w:rPr>
          <w:rFonts w:ascii="Times New Roman" w:hAnsi="Times New Roman"/>
          <w:b/>
          <w:sz w:val="28"/>
          <w:szCs w:val="28"/>
        </w:rPr>
        <w:t>Слушали:</w:t>
      </w:r>
    </w:p>
    <w:p w:rsidR="005D60F1" w:rsidRPr="0052668D" w:rsidRDefault="005D60F1" w:rsidP="00FC2884">
      <w:pPr>
        <w:spacing w:after="40" w:line="240" w:lineRule="exact"/>
        <w:ind w:firstLine="708"/>
        <w:rPr>
          <w:rFonts w:ascii="Times New Roman" w:hAnsi="Times New Roman"/>
          <w:sz w:val="28"/>
          <w:szCs w:val="28"/>
        </w:rPr>
      </w:pPr>
      <w:r w:rsidRPr="0052668D">
        <w:rPr>
          <w:rFonts w:ascii="Times New Roman" w:hAnsi="Times New Roman"/>
          <w:sz w:val="28"/>
          <w:szCs w:val="28"/>
        </w:rPr>
        <w:t>1.___________________________________________________________</w:t>
      </w:r>
    </w:p>
    <w:p w:rsidR="005D60F1" w:rsidRPr="0052668D" w:rsidRDefault="005D60F1" w:rsidP="00FC2884">
      <w:pPr>
        <w:tabs>
          <w:tab w:val="left" w:pos="2304"/>
        </w:tabs>
        <w:spacing w:after="120" w:line="240" w:lineRule="exact"/>
        <w:rPr>
          <w:rFonts w:ascii="Times New Roman" w:hAnsi="Times New Roman"/>
          <w:i/>
          <w:sz w:val="20"/>
          <w:szCs w:val="20"/>
        </w:rPr>
      </w:pPr>
      <w:r w:rsidRPr="0052668D">
        <w:rPr>
          <w:rFonts w:ascii="Times New Roman" w:hAnsi="Times New Roman"/>
          <w:b/>
          <w:sz w:val="28"/>
          <w:szCs w:val="28"/>
        </w:rPr>
        <w:tab/>
      </w:r>
      <w:r w:rsidRPr="0052668D">
        <w:rPr>
          <w:rFonts w:ascii="Times New Roman" w:hAnsi="Times New Roman"/>
          <w:i/>
          <w:sz w:val="20"/>
          <w:szCs w:val="20"/>
        </w:rPr>
        <w:t>(ФИО докладчика, внесенные предложения)</w:t>
      </w:r>
    </w:p>
    <w:p w:rsidR="005D60F1" w:rsidRPr="0052668D" w:rsidRDefault="005D60F1" w:rsidP="00FC2884">
      <w:pPr>
        <w:spacing w:after="40" w:line="240" w:lineRule="exact"/>
        <w:ind w:firstLine="708"/>
        <w:rPr>
          <w:rFonts w:ascii="Times New Roman" w:hAnsi="Times New Roman"/>
          <w:sz w:val="28"/>
          <w:szCs w:val="28"/>
        </w:rPr>
      </w:pPr>
      <w:r w:rsidRPr="0052668D">
        <w:rPr>
          <w:rFonts w:ascii="Times New Roman" w:hAnsi="Times New Roman"/>
          <w:sz w:val="28"/>
          <w:szCs w:val="28"/>
        </w:rPr>
        <w:t>2.___________________________________________________________</w:t>
      </w:r>
    </w:p>
    <w:p w:rsidR="005D60F1" w:rsidRPr="0052668D" w:rsidRDefault="005D60F1" w:rsidP="00FC2884">
      <w:pPr>
        <w:tabs>
          <w:tab w:val="left" w:pos="2304"/>
        </w:tabs>
        <w:spacing w:line="240" w:lineRule="exact"/>
        <w:rPr>
          <w:rFonts w:ascii="Times New Roman" w:hAnsi="Times New Roman"/>
          <w:i/>
          <w:sz w:val="20"/>
          <w:szCs w:val="20"/>
        </w:rPr>
      </w:pPr>
      <w:r w:rsidRPr="0052668D">
        <w:rPr>
          <w:rFonts w:ascii="Times New Roman" w:hAnsi="Times New Roman"/>
          <w:b/>
          <w:sz w:val="28"/>
          <w:szCs w:val="28"/>
        </w:rPr>
        <w:tab/>
      </w:r>
      <w:r w:rsidRPr="0052668D">
        <w:rPr>
          <w:rFonts w:ascii="Times New Roman" w:hAnsi="Times New Roman"/>
          <w:i/>
          <w:sz w:val="20"/>
          <w:szCs w:val="20"/>
        </w:rPr>
        <w:t>(ФИО докладчика, внесенные предложения)</w:t>
      </w:r>
    </w:p>
    <w:p w:rsidR="005D60F1" w:rsidRPr="0052668D" w:rsidRDefault="005D60F1" w:rsidP="00FC2884">
      <w:pPr>
        <w:rPr>
          <w:rFonts w:ascii="Times New Roman" w:hAnsi="Times New Roman"/>
          <w:b/>
          <w:sz w:val="28"/>
          <w:szCs w:val="28"/>
        </w:rPr>
      </w:pPr>
      <w:r w:rsidRPr="0052668D">
        <w:rPr>
          <w:rFonts w:ascii="Times New Roman" w:hAnsi="Times New Roman"/>
          <w:b/>
          <w:sz w:val="28"/>
          <w:szCs w:val="28"/>
        </w:rPr>
        <w:t xml:space="preserve">Решили: </w:t>
      </w:r>
    </w:p>
    <w:p w:rsidR="005D60F1" w:rsidRPr="0052668D" w:rsidRDefault="005D60F1" w:rsidP="00FC2884">
      <w:pPr>
        <w:spacing w:line="320" w:lineRule="exact"/>
        <w:ind w:left="709"/>
        <w:rPr>
          <w:rFonts w:ascii="Times New Roman" w:hAnsi="Times New Roman"/>
          <w:sz w:val="28"/>
          <w:szCs w:val="28"/>
        </w:rPr>
      </w:pPr>
      <w:r w:rsidRPr="0052668D">
        <w:rPr>
          <w:rFonts w:ascii="Times New Roman" w:hAnsi="Times New Roman"/>
          <w:sz w:val="28"/>
          <w:szCs w:val="28"/>
        </w:rPr>
        <w:t xml:space="preserve">1. </w:t>
      </w:r>
    </w:p>
    <w:p w:rsidR="005D60F1" w:rsidRPr="0052668D" w:rsidRDefault="005D60F1" w:rsidP="00FC2884">
      <w:pPr>
        <w:spacing w:line="320" w:lineRule="exact"/>
        <w:ind w:left="709"/>
        <w:rPr>
          <w:rFonts w:ascii="Times New Roman" w:hAnsi="Times New Roman"/>
          <w:sz w:val="28"/>
          <w:szCs w:val="28"/>
        </w:rPr>
      </w:pPr>
      <w:r w:rsidRPr="0052668D">
        <w:rPr>
          <w:rFonts w:ascii="Times New Roman" w:hAnsi="Times New Roman"/>
          <w:sz w:val="28"/>
          <w:szCs w:val="28"/>
        </w:rPr>
        <w:t>2.</w:t>
      </w:r>
    </w:p>
    <w:p w:rsidR="005D60F1" w:rsidRPr="0052668D" w:rsidRDefault="005D60F1" w:rsidP="00FC2884">
      <w:pPr>
        <w:spacing w:line="320" w:lineRule="exact"/>
        <w:ind w:left="709"/>
        <w:rPr>
          <w:rFonts w:ascii="Times New Roman" w:hAnsi="Times New Roman"/>
          <w:sz w:val="28"/>
          <w:szCs w:val="28"/>
        </w:rPr>
      </w:pPr>
      <w:r w:rsidRPr="0052668D">
        <w:rPr>
          <w:rFonts w:ascii="Times New Roman" w:hAnsi="Times New Roman"/>
          <w:sz w:val="28"/>
          <w:szCs w:val="28"/>
        </w:rPr>
        <w:t>3.</w:t>
      </w:r>
    </w:p>
    <w:p w:rsidR="005D60F1" w:rsidRPr="0052668D" w:rsidRDefault="005D60F1" w:rsidP="00FC2884">
      <w:pPr>
        <w:spacing w:line="320" w:lineRule="exact"/>
        <w:ind w:left="709"/>
        <w:rPr>
          <w:rFonts w:ascii="Times New Roman" w:hAnsi="Times New Roman"/>
          <w:sz w:val="28"/>
          <w:szCs w:val="28"/>
        </w:rPr>
      </w:pPr>
      <w:r w:rsidRPr="0052668D">
        <w:rPr>
          <w:rFonts w:ascii="Times New Roman" w:hAnsi="Times New Roman"/>
          <w:sz w:val="28"/>
          <w:szCs w:val="28"/>
        </w:rPr>
        <w:t>4.</w:t>
      </w:r>
    </w:p>
    <w:p w:rsidR="005D60F1" w:rsidRPr="0052668D" w:rsidRDefault="005D60F1" w:rsidP="00FC2884">
      <w:pPr>
        <w:spacing w:after="240" w:line="320" w:lineRule="exact"/>
        <w:ind w:left="709"/>
        <w:rPr>
          <w:rFonts w:ascii="Times New Roman" w:hAnsi="Times New Roman"/>
          <w:sz w:val="28"/>
          <w:szCs w:val="28"/>
        </w:rPr>
      </w:pPr>
      <w:r w:rsidRPr="0052668D">
        <w:rPr>
          <w:rFonts w:ascii="Times New Roman" w:hAnsi="Times New Roman"/>
          <w:sz w:val="28"/>
          <w:szCs w:val="28"/>
        </w:rPr>
        <w:t>5.</w:t>
      </w:r>
    </w:p>
    <w:p w:rsidR="005D60F1" w:rsidRPr="0052668D" w:rsidRDefault="005D60F1" w:rsidP="00231355">
      <w:pPr>
        <w:spacing w:line="240" w:lineRule="exact"/>
        <w:ind w:firstLine="0"/>
        <w:rPr>
          <w:rFonts w:ascii="Times New Roman" w:hAnsi="Times New Roman"/>
          <w:sz w:val="28"/>
          <w:szCs w:val="28"/>
        </w:rPr>
      </w:pPr>
      <w:r w:rsidRPr="0052668D">
        <w:rPr>
          <w:rFonts w:ascii="Times New Roman" w:hAnsi="Times New Roman"/>
          <w:sz w:val="28"/>
          <w:szCs w:val="28"/>
        </w:rPr>
        <w:t xml:space="preserve">Председатель заседания инициативной группы граждан                 </w:t>
      </w:r>
    </w:p>
    <w:p w:rsidR="005D60F1" w:rsidRPr="0052668D" w:rsidRDefault="005D60F1" w:rsidP="00231355">
      <w:pPr>
        <w:spacing w:after="40" w:line="240" w:lineRule="exact"/>
        <w:ind w:firstLine="0"/>
        <w:rPr>
          <w:rFonts w:ascii="Times New Roman" w:hAnsi="Times New Roman"/>
          <w:sz w:val="28"/>
          <w:szCs w:val="28"/>
        </w:rPr>
      </w:pPr>
      <w:r w:rsidRPr="0052668D">
        <w:rPr>
          <w:rFonts w:ascii="Times New Roman" w:hAnsi="Times New Roman"/>
          <w:sz w:val="28"/>
          <w:szCs w:val="28"/>
        </w:rPr>
        <w:t>_________________________________________________________________</w:t>
      </w:r>
    </w:p>
    <w:p w:rsidR="005D60F1" w:rsidRPr="0052668D" w:rsidRDefault="005D60F1" w:rsidP="00231355">
      <w:pPr>
        <w:tabs>
          <w:tab w:val="left" w:pos="2304"/>
        </w:tabs>
        <w:spacing w:after="120" w:line="240" w:lineRule="exact"/>
        <w:ind w:firstLine="0"/>
        <w:rPr>
          <w:rFonts w:ascii="Times New Roman" w:hAnsi="Times New Roman"/>
          <w:i/>
          <w:sz w:val="20"/>
          <w:szCs w:val="20"/>
        </w:rPr>
      </w:pPr>
      <w:r w:rsidRPr="0052668D">
        <w:rPr>
          <w:rFonts w:ascii="Times New Roman" w:hAnsi="Times New Roman"/>
          <w:b/>
          <w:sz w:val="28"/>
          <w:szCs w:val="28"/>
        </w:rPr>
        <w:tab/>
      </w:r>
      <w:r w:rsidRPr="0052668D">
        <w:rPr>
          <w:rFonts w:ascii="Times New Roman" w:hAnsi="Times New Roman"/>
          <w:i/>
          <w:sz w:val="20"/>
          <w:szCs w:val="20"/>
        </w:rPr>
        <w:t>(подпись)                                  (расшифровка подписи)</w:t>
      </w:r>
    </w:p>
    <w:p w:rsidR="005D60F1" w:rsidRPr="0052668D" w:rsidRDefault="005D60F1" w:rsidP="00231355">
      <w:pPr>
        <w:spacing w:after="40" w:line="240" w:lineRule="exact"/>
        <w:ind w:firstLine="0"/>
        <w:rPr>
          <w:rFonts w:ascii="Times New Roman" w:hAnsi="Times New Roman"/>
          <w:sz w:val="28"/>
          <w:szCs w:val="28"/>
        </w:rPr>
      </w:pPr>
      <w:r w:rsidRPr="0052668D">
        <w:rPr>
          <w:rFonts w:ascii="Times New Roman" w:hAnsi="Times New Roman"/>
          <w:sz w:val="28"/>
          <w:szCs w:val="28"/>
        </w:rPr>
        <w:t>Секретарь заседания инициативной группы граждан</w:t>
      </w:r>
      <w:r w:rsidRPr="0052668D">
        <w:rPr>
          <w:rFonts w:ascii="Times New Roman" w:hAnsi="Times New Roman"/>
          <w:sz w:val="28"/>
          <w:szCs w:val="28"/>
        </w:rPr>
        <w:tab/>
        <w:t xml:space="preserve">           _________________________________________________________________</w:t>
      </w:r>
    </w:p>
    <w:p w:rsidR="005D60F1" w:rsidRPr="0052668D" w:rsidRDefault="005D60F1" w:rsidP="001F0F4A">
      <w:pPr>
        <w:tabs>
          <w:tab w:val="left" w:pos="2304"/>
        </w:tabs>
        <w:spacing w:line="240" w:lineRule="exact"/>
        <w:ind w:firstLine="0"/>
        <w:jc w:val="center"/>
        <w:rPr>
          <w:rFonts w:ascii="Times New Roman" w:hAnsi="Times New Roman"/>
          <w:i/>
          <w:sz w:val="20"/>
          <w:szCs w:val="20"/>
        </w:rPr>
      </w:pPr>
      <w:r w:rsidRPr="0052668D">
        <w:rPr>
          <w:rFonts w:ascii="Times New Roman" w:hAnsi="Times New Roman"/>
          <w:i/>
          <w:sz w:val="20"/>
          <w:szCs w:val="20"/>
        </w:rPr>
        <w:t>(подпись)                                  (расшифровка подписи)</w:t>
      </w:r>
    </w:p>
    <w:p w:rsidR="005D60F1" w:rsidRPr="00955821" w:rsidRDefault="005D60F1" w:rsidP="00267E1F">
      <w:pPr>
        <w:pStyle w:val="ConsPlusNormal"/>
        <w:spacing w:line="240" w:lineRule="exact"/>
        <w:ind w:left="5670"/>
        <w:rPr>
          <w:rFonts w:ascii="Times New Roman" w:hAnsi="Times New Roman" w:cs="Times New Roman"/>
          <w:sz w:val="28"/>
          <w:szCs w:val="28"/>
        </w:rPr>
      </w:pPr>
      <w:r w:rsidRPr="0052668D">
        <w:rPr>
          <w:rFonts w:ascii="Times New Roman" w:hAnsi="Times New Roman"/>
          <w:sz w:val="28"/>
          <w:szCs w:val="28"/>
        </w:rPr>
        <w:br w:type="page"/>
      </w:r>
      <w:r w:rsidRPr="00955821">
        <w:rPr>
          <w:rFonts w:ascii="Times New Roman" w:hAnsi="Times New Roman" w:cs="Times New Roman"/>
          <w:sz w:val="28"/>
          <w:szCs w:val="28"/>
        </w:rPr>
        <w:lastRenderedPageBreak/>
        <w:t xml:space="preserve">Приложение 2 </w:t>
      </w:r>
    </w:p>
    <w:p w:rsidR="005D60F1" w:rsidRPr="00955821" w:rsidRDefault="005D60F1" w:rsidP="00267E1F">
      <w:pPr>
        <w:pStyle w:val="ConsPlusNormal"/>
        <w:spacing w:after="240" w:line="240" w:lineRule="exact"/>
        <w:ind w:left="5670"/>
        <w:rPr>
          <w:rStyle w:val="a3"/>
          <w:rFonts w:ascii="Times New Roman" w:hAnsi="Times New Roman"/>
          <w:b w:val="0"/>
          <w:bCs/>
          <w:sz w:val="28"/>
          <w:szCs w:val="28"/>
        </w:rPr>
      </w:pPr>
      <w:r w:rsidRPr="00955821">
        <w:rPr>
          <w:rStyle w:val="a3"/>
          <w:rFonts w:ascii="Times New Roman" w:hAnsi="Times New Roman"/>
          <w:b w:val="0"/>
          <w:bCs/>
          <w:sz w:val="28"/>
          <w:szCs w:val="28"/>
        </w:rPr>
        <w:t xml:space="preserve">к Положению о </w:t>
      </w:r>
      <w:bookmarkStart w:id="42" w:name="_Hlk106035632"/>
      <w:r w:rsidRPr="00955821">
        <w:rPr>
          <w:rStyle w:val="a3"/>
          <w:rFonts w:ascii="Times New Roman" w:hAnsi="Times New Roman"/>
          <w:b w:val="0"/>
          <w:bCs/>
          <w:sz w:val="28"/>
          <w:szCs w:val="28"/>
        </w:rPr>
        <w:t>реализации проектов инициативного бюджетирования на территории</w:t>
      </w:r>
      <w:bookmarkEnd w:id="42"/>
      <w:r w:rsidRPr="00955821">
        <w:rPr>
          <w:rStyle w:val="a3"/>
          <w:rFonts w:ascii="Times New Roman" w:hAnsi="Times New Roman"/>
          <w:b w:val="0"/>
          <w:bCs/>
          <w:sz w:val="28"/>
          <w:szCs w:val="28"/>
        </w:rPr>
        <w:t xml:space="preserve"> Соликамского городского округа</w:t>
      </w:r>
    </w:p>
    <w:p w:rsidR="005D60F1" w:rsidRPr="00955821" w:rsidRDefault="005D60F1" w:rsidP="00267E1F">
      <w:pPr>
        <w:tabs>
          <w:tab w:val="left" w:pos="5670"/>
        </w:tabs>
        <w:spacing w:line="240" w:lineRule="exact"/>
        <w:ind w:left="5670" w:firstLine="0"/>
        <w:rPr>
          <w:szCs w:val="28"/>
        </w:rPr>
      </w:pPr>
      <w:r w:rsidRPr="00955821">
        <w:rPr>
          <w:szCs w:val="28"/>
        </w:rPr>
        <w:t>Председателю комитета по архитектуре и градостроительству администрации Соликамского городского округа</w:t>
      </w:r>
    </w:p>
    <w:p w:rsidR="005D60F1" w:rsidRPr="00955821" w:rsidRDefault="005D60F1" w:rsidP="00267E1F">
      <w:pPr>
        <w:shd w:val="clear" w:color="auto" w:fill="FFFFFF"/>
        <w:tabs>
          <w:tab w:val="left" w:pos="5529"/>
          <w:tab w:val="left" w:pos="5670"/>
        </w:tabs>
        <w:spacing w:after="120" w:line="240" w:lineRule="exact"/>
        <w:ind w:left="5670" w:firstLine="0"/>
        <w:rPr>
          <w:szCs w:val="28"/>
        </w:rPr>
      </w:pPr>
      <w:r w:rsidRPr="00955821">
        <w:rPr>
          <w:szCs w:val="28"/>
        </w:rPr>
        <w:t>______________________</w:t>
      </w:r>
      <w:r>
        <w:rPr>
          <w:szCs w:val="28"/>
        </w:rPr>
        <w:t>__________</w:t>
      </w:r>
      <w:r w:rsidRPr="00955821">
        <w:rPr>
          <w:szCs w:val="28"/>
        </w:rPr>
        <w:t>___</w:t>
      </w:r>
    </w:p>
    <w:p w:rsidR="005D60F1" w:rsidRPr="00955821" w:rsidRDefault="005D60F1" w:rsidP="00267E1F">
      <w:pPr>
        <w:shd w:val="clear" w:color="auto" w:fill="FFFFFF"/>
        <w:tabs>
          <w:tab w:val="left" w:pos="5670"/>
        </w:tabs>
        <w:spacing w:after="240" w:line="240" w:lineRule="exact"/>
        <w:ind w:left="5670" w:firstLine="0"/>
        <w:jc w:val="center"/>
        <w:rPr>
          <w:szCs w:val="28"/>
        </w:rPr>
      </w:pPr>
      <w:r w:rsidRPr="00955821">
        <w:rPr>
          <w:szCs w:val="28"/>
        </w:rPr>
        <w:t>(ФИО председателя)</w:t>
      </w:r>
    </w:p>
    <w:p w:rsidR="005D60F1" w:rsidRPr="00570808" w:rsidRDefault="005D60F1" w:rsidP="00570808">
      <w:pPr>
        <w:shd w:val="clear" w:color="auto" w:fill="FFFFFF"/>
        <w:tabs>
          <w:tab w:val="left" w:pos="5103"/>
          <w:tab w:val="left" w:pos="6663"/>
        </w:tabs>
        <w:spacing w:line="240" w:lineRule="exact"/>
        <w:jc w:val="center"/>
        <w:rPr>
          <w:b/>
          <w:sz w:val="28"/>
          <w:szCs w:val="28"/>
        </w:rPr>
      </w:pPr>
      <w:r w:rsidRPr="00570808">
        <w:rPr>
          <w:b/>
          <w:sz w:val="28"/>
          <w:szCs w:val="28"/>
        </w:rPr>
        <w:t>ЗАЯВЛЕНИЕ</w:t>
      </w:r>
    </w:p>
    <w:p w:rsidR="005D60F1" w:rsidRDefault="005D60F1" w:rsidP="00570808">
      <w:pPr>
        <w:shd w:val="clear" w:color="auto" w:fill="FFFFFF"/>
        <w:spacing w:line="240" w:lineRule="exact"/>
        <w:jc w:val="center"/>
        <w:rPr>
          <w:b/>
          <w:sz w:val="28"/>
          <w:szCs w:val="28"/>
        </w:rPr>
      </w:pPr>
      <w:r w:rsidRPr="00570808">
        <w:rPr>
          <w:b/>
          <w:sz w:val="28"/>
          <w:szCs w:val="28"/>
        </w:rPr>
        <w:t xml:space="preserve">об определении границ части территории Соликамского </w:t>
      </w:r>
    </w:p>
    <w:p w:rsidR="005D60F1" w:rsidRDefault="005D60F1" w:rsidP="00570808">
      <w:pPr>
        <w:shd w:val="clear" w:color="auto" w:fill="FFFFFF"/>
        <w:spacing w:line="240" w:lineRule="exact"/>
        <w:jc w:val="center"/>
        <w:rPr>
          <w:b/>
          <w:sz w:val="28"/>
          <w:szCs w:val="28"/>
        </w:rPr>
      </w:pPr>
      <w:r w:rsidRPr="00570808">
        <w:rPr>
          <w:b/>
          <w:sz w:val="28"/>
          <w:szCs w:val="28"/>
        </w:rPr>
        <w:t>городского округа</w:t>
      </w:r>
    </w:p>
    <w:p w:rsidR="005D60F1" w:rsidRPr="00570808" w:rsidRDefault="005D60F1" w:rsidP="00570808">
      <w:pPr>
        <w:shd w:val="clear" w:color="auto" w:fill="FFFFFF"/>
        <w:spacing w:line="240" w:lineRule="exact"/>
        <w:jc w:val="center"/>
        <w:rPr>
          <w:b/>
          <w:sz w:val="28"/>
          <w:szCs w:val="28"/>
        </w:rPr>
      </w:pPr>
    </w:p>
    <w:p w:rsidR="005D60F1" w:rsidRPr="00570808" w:rsidRDefault="005D60F1" w:rsidP="00267E1F">
      <w:pPr>
        <w:shd w:val="clear" w:color="auto" w:fill="FFFFFF"/>
        <w:spacing w:line="360" w:lineRule="exact"/>
        <w:ind w:firstLine="709"/>
        <w:rPr>
          <w:sz w:val="26"/>
          <w:szCs w:val="26"/>
        </w:rPr>
      </w:pPr>
      <w:r w:rsidRPr="00570808">
        <w:rPr>
          <w:sz w:val="26"/>
          <w:szCs w:val="26"/>
        </w:rPr>
        <w:t>В соответствии с Положением о реализации проектов инициативного бюджетирования на территории Соликамского городского округа, утвержденного решением Думы Соликамского городского округа от «___» ____________ 20__ г. № ____ просим установить границы территории, на которой будет осуществляться проект инициативного бюджетирования «____________________________________________________________________»,</w:t>
      </w:r>
    </w:p>
    <w:p w:rsidR="005D60F1" w:rsidRPr="00570808" w:rsidRDefault="005D60F1" w:rsidP="00267E1F">
      <w:pPr>
        <w:shd w:val="clear" w:color="auto" w:fill="FFFFFF"/>
        <w:spacing w:line="360" w:lineRule="exact"/>
        <w:jc w:val="center"/>
        <w:rPr>
          <w:sz w:val="20"/>
          <w:szCs w:val="20"/>
        </w:rPr>
      </w:pPr>
      <w:r w:rsidRPr="00570808">
        <w:rPr>
          <w:i/>
          <w:iCs/>
          <w:spacing w:val="1"/>
          <w:sz w:val="20"/>
          <w:szCs w:val="20"/>
        </w:rPr>
        <w:t>(наименование проекта)</w:t>
      </w:r>
    </w:p>
    <w:p w:rsidR="005D60F1" w:rsidRPr="00570808" w:rsidRDefault="005D60F1" w:rsidP="00267E1F">
      <w:pPr>
        <w:shd w:val="clear" w:color="auto" w:fill="FFFFFF"/>
        <w:spacing w:line="240" w:lineRule="exact"/>
        <w:rPr>
          <w:sz w:val="26"/>
          <w:szCs w:val="26"/>
        </w:rPr>
      </w:pPr>
      <w:r w:rsidRPr="00570808">
        <w:rPr>
          <w:sz w:val="26"/>
          <w:szCs w:val="26"/>
        </w:rPr>
        <w:t>в следующих пределах:</w:t>
      </w:r>
    </w:p>
    <w:p w:rsidR="005D60F1" w:rsidRPr="00570808" w:rsidRDefault="005D60F1" w:rsidP="00267E1F">
      <w:pPr>
        <w:shd w:val="clear" w:color="auto" w:fill="FFFFFF"/>
        <w:spacing w:line="360" w:lineRule="exact"/>
        <w:rPr>
          <w:sz w:val="26"/>
          <w:szCs w:val="26"/>
        </w:rPr>
      </w:pPr>
      <w:r w:rsidRPr="00570808">
        <w:rPr>
          <w:sz w:val="26"/>
          <w:szCs w:val="26"/>
        </w:rPr>
        <w:t>______________________________________________________________________</w:t>
      </w:r>
    </w:p>
    <w:p w:rsidR="005D60F1" w:rsidRPr="00570808" w:rsidRDefault="005D60F1" w:rsidP="00570808">
      <w:pPr>
        <w:shd w:val="clear" w:color="auto" w:fill="FFFFFF"/>
        <w:spacing w:after="120" w:line="360" w:lineRule="exact"/>
        <w:jc w:val="center"/>
        <w:rPr>
          <w:i/>
          <w:iCs/>
          <w:spacing w:val="1"/>
          <w:sz w:val="20"/>
          <w:szCs w:val="20"/>
        </w:rPr>
      </w:pPr>
      <w:r w:rsidRPr="00570808">
        <w:rPr>
          <w:i/>
          <w:iCs/>
          <w:spacing w:val="1"/>
          <w:sz w:val="20"/>
          <w:szCs w:val="20"/>
        </w:rPr>
        <w:t>(описание границ территории, на которой планируется осуществлять проект)</w:t>
      </w:r>
    </w:p>
    <w:p w:rsidR="005D60F1" w:rsidRPr="00570808" w:rsidRDefault="005D60F1" w:rsidP="00267E1F">
      <w:pPr>
        <w:shd w:val="clear" w:color="auto" w:fill="FFFFFF"/>
        <w:spacing w:line="360" w:lineRule="exact"/>
        <w:rPr>
          <w:i/>
          <w:iCs/>
          <w:spacing w:val="1"/>
          <w:sz w:val="26"/>
          <w:szCs w:val="26"/>
        </w:rPr>
      </w:pPr>
      <w:r w:rsidRPr="00570808">
        <w:rPr>
          <w:sz w:val="26"/>
          <w:szCs w:val="26"/>
        </w:rPr>
        <w:t xml:space="preserve">Приложения: </w:t>
      </w:r>
    </w:p>
    <w:p w:rsidR="005D60F1" w:rsidRPr="00570808" w:rsidRDefault="005D60F1" w:rsidP="00267E1F">
      <w:pPr>
        <w:spacing w:after="120" w:line="240" w:lineRule="exact"/>
        <w:ind w:firstLine="709"/>
        <w:rPr>
          <w:sz w:val="26"/>
          <w:szCs w:val="26"/>
        </w:rPr>
      </w:pPr>
      <w:r w:rsidRPr="00570808">
        <w:rPr>
          <w:sz w:val="26"/>
          <w:szCs w:val="26"/>
        </w:rPr>
        <w:t>1. краткое описание проекта инициативного бюджетирования на __ л. в 1 экз.</w:t>
      </w:r>
    </w:p>
    <w:p w:rsidR="005D60F1" w:rsidRPr="00570808" w:rsidRDefault="005D60F1" w:rsidP="00267E1F">
      <w:pPr>
        <w:spacing w:after="120" w:line="240" w:lineRule="exact"/>
        <w:ind w:firstLine="709"/>
        <w:rPr>
          <w:sz w:val="26"/>
          <w:szCs w:val="26"/>
        </w:rPr>
      </w:pPr>
      <w:r w:rsidRPr="00570808">
        <w:rPr>
          <w:sz w:val="26"/>
          <w:szCs w:val="26"/>
        </w:rPr>
        <w:t>2. сведения о части территории с описанием границ на __ л. в 1 экз.</w:t>
      </w:r>
    </w:p>
    <w:p w:rsidR="005D60F1" w:rsidRPr="00570808" w:rsidRDefault="005D60F1" w:rsidP="00267E1F">
      <w:pPr>
        <w:spacing w:after="360" w:line="240" w:lineRule="exact"/>
        <w:ind w:firstLine="709"/>
        <w:rPr>
          <w:sz w:val="26"/>
          <w:szCs w:val="26"/>
        </w:rPr>
      </w:pPr>
      <w:r w:rsidRPr="00570808">
        <w:rPr>
          <w:sz w:val="26"/>
          <w:szCs w:val="26"/>
        </w:rPr>
        <w:t>3. документы, подтверждающие право инициатора проекта выступить с инициативой о внесении проекта инициативного бюджетирования на __ л. в 1 экз.</w:t>
      </w:r>
    </w:p>
    <w:p w:rsidR="005D60F1" w:rsidRPr="00570808" w:rsidRDefault="005D60F1" w:rsidP="00267E1F">
      <w:pPr>
        <w:rPr>
          <w:sz w:val="26"/>
          <w:szCs w:val="26"/>
        </w:rPr>
      </w:pPr>
      <w:r w:rsidRPr="00570808">
        <w:rPr>
          <w:sz w:val="26"/>
          <w:szCs w:val="26"/>
        </w:rPr>
        <w:t xml:space="preserve">Инициатор проекта: _______________ /_________________/ </w:t>
      </w:r>
    </w:p>
    <w:p w:rsidR="005D60F1" w:rsidRPr="00570808" w:rsidRDefault="005D60F1" w:rsidP="00267E1F">
      <w:pPr>
        <w:spacing w:after="120"/>
        <w:ind w:left="2124" w:firstLine="708"/>
        <w:rPr>
          <w:i/>
          <w:sz w:val="26"/>
          <w:szCs w:val="26"/>
        </w:rPr>
      </w:pPr>
      <w:r w:rsidRPr="00570808">
        <w:rPr>
          <w:i/>
          <w:sz w:val="26"/>
          <w:szCs w:val="26"/>
        </w:rPr>
        <w:t>подпись</w:t>
      </w:r>
      <w:r w:rsidRPr="00570808">
        <w:rPr>
          <w:i/>
          <w:sz w:val="26"/>
          <w:szCs w:val="26"/>
        </w:rPr>
        <w:tab/>
      </w:r>
      <w:r w:rsidRPr="00570808">
        <w:rPr>
          <w:i/>
          <w:sz w:val="26"/>
          <w:szCs w:val="26"/>
        </w:rPr>
        <w:tab/>
        <w:t xml:space="preserve">ФИО полностью        </w:t>
      </w:r>
    </w:p>
    <w:p w:rsidR="005D60F1" w:rsidRPr="00570808" w:rsidRDefault="005D60F1" w:rsidP="00570808">
      <w:pPr>
        <w:rPr>
          <w:sz w:val="26"/>
          <w:szCs w:val="26"/>
        </w:rPr>
      </w:pPr>
      <w:r w:rsidRPr="00570808">
        <w:rPr>
          <w:rStyle w:val="af"/>
          <w:sz w:val="26"/>
          <w:szCs w:val="26"/>
        </w:rPr>
        <w:footnoteReference w:id="1"/>
      </w:r>
      <w:r w:rsidRPr="00570808">
        <w:rPr>
          <w:sz w:val="26"/>
          <w:szCs w:val="26"/>
        </w:rPr>
        <w:t xml:space="preserve">Уполномоченным на представление интересов инициатора проекта в органах местного самоуправления Соликамского городского округа по определению границ части территории Соликамского городского округа определяется </w:t>
      </w:r>
      <w:r w:rsidRPr="00570808">
        <w:rPr>
          <w:i/>
          <w:sz w:val="26"/>
          <w:szCs w:val="26"/>
        </w:rPr>
        <w:t>_____________________________</w:t>
      </w:r>
      <w:r w:rsidRPr="00570808">
        <w:rPr>
          <w:sz w:val="26"/>
          <w:szCs w:val="26"/>
        </w:rPr>
        <w:t>.</w:t>
      </w:r>
    </w:p>
    <w:p w:rsidR="005D60F1" w:rsidRPr="00570808" w:rsidRDefault="005D60F1" w:rsidP="00570808">
      <w:pPr>
        <w:spacing w:after="240" w:line="360" w:lineRule="exact"/>
        <w:rPr>
          <w:i/>
          <w:iCs/>
          <w:spacing w:val="1"/>
          <w:sz w:val="20"/>
          <w:szCs w:val="20"/>
        </w:rPr>
      </w:pPr>
      <w:r w:rsidRPr="00570808">
        <w:rPr>
          <w:i/>
          <w:iCs/>
          <w:spacing w:val="1"/>
          <w:sz w:val="20"/>
          <w:szCs w:val="20"/>
        </w:rPr>
        <w:t>(ФИО уполномоченного)</w:t>
      </w:r>
    </w:p>
    <w:p w:rsidR="005D60F1" w:rsidRPr="00570808" w:rsidRDefault="005D60F1" w:rsidP="00267E1F">
      <w:pPr>
        <w:shd w:val="clear" w:color="auto" w:fill="FFFFFF"/>
        <w:spacing w:line="240" w:lineRule="exact"/>
        <w:rPr>
          <w:sz w:val="26"/>
          <w:szCs w:val="26"/>
        </w:rPr>
      </w:pPr>
      <w:r w:rsidRPr="00570808">
        <w:rPr>
          <w:sz w:val="26"/>
          <w:szCs w:val="26"/>
        </w:rPr>
        <w:t xml:space="preserve">Члены инициативной группы граждан </w:t>
      </w:r>
    </w:p>
    <w:p w:rsidR="005D60F1" w:rsidRPr="00570808" w:rsidRDefault="005D60F1" w:rsidP="00267E1F">
      <w:pPr>
        <w:shd w:val="clear" w:color="auto" w:fill="FFFFFF"/>
        <w:spacing w:line="240" w:lineRule="exact"/>
        <w:rPr>
          <w:sz w:val="20"/>
          <w:szCs w:val="20"/>
        </w:rPr>
      </w:pPr>
      <w:r w:rsidRPr="00570808">
        <w:rPr>
          <w:sz w:val="20"/>
          <w:szCs w:val="20"/>
        </w:rPr>
        <w:t>(</w:t>
      </w:r>
      <w:r w:rsidRPr="00570808">
        <w:rPr>
          <w:i/>
          <w:sz w:val="20"/>
          <w:szCs w:val="20"/>
        </w:rPr>
        <w:t>подписи всех членов инициативной группы</w:t>
      </w:r>
      <w:r w:rsidRPr="00570808">
        <w:rPr>
          <w:sz w:val="20"/>
          <w:szCs w:val="20"/>
        </w:rPr>
        <w:t>):</w:t>
      </w:r>
    </w:p>
    <w:p w:rsidR="005D60F1" w:rsidRPr="00570808" w:rsidRDefault="005D60F1" w:rsidP="00267E1F">
      <w:pPr>
        <w:shd w:val="clear" w:color="auto" w:fill="FFFFFF"/>
        <w:spacing w:after="120" w:line="260" w:lineRule="exact"/>
        <w:rPr>
          <w:sz w:val="26"/>
          <w:szCs w:val="26"/>
        </w:rPr>
      </w:pPr>
      <w:r w:rsidRPr="00570808">
        <w:rPr>
          <w:sz w:val="26"/>
          <w:szCs w:val="26"/>
        </w:rPr>
        <w:t>_______________ /________________/ ________________</w:t>
      </w:r>
    </w:p>
    <w:p w:rsidR="005D60F1" w:rsidRPr="00570808" w:rsidRDefault="005D60F1" w:rsidP="00267E1F">
      <w:pPr>
        <w:rPr>
          <w:i/>
          <w:sz w:val="20"/>
          <w:szCs w:val="20"/>
        </w:rPr>
      </w:pPr>
      <w:r w:rsidRPr="00570808">
        <w:rPr>
          <w:i/>
          <w:sz w:val="20"/>
          <w:szCs w:val="20"/>
        </w:rPr>
        <w:t>подпись</w:t>
      </w:r>
      <w:r w:rsidRPr="00570808">
        <w:rPr>
          <w:i/>
          <w:sz w:val="20"/>
          <w:szCs w:val="20"/>
        </w:rPr>
        <w:tab/>
      </w:r>
      <w:r w:rsidRPr="00570808">
        <w:rPr>
          <w:i/>
          <w:sz w:val="20"/>
          <w:szCs w:val="20"/>
        </w:rPr>
        <w:tab/>
        <w:t xml:space="preserve">     </w:t>
      </w:r>
      <w:r>
        <w:rPr>
          <w:i/>
          <w:sz w:val="20"/>
          <w:szCs w:val="20"/>
        </w:rPr>
        <w:t xml:space="preserve">           </w:t>
      </w:r>
      <w:r w:rsidRPr="00570808">
        <w:rPr>
          <w:i/>
          <w:sz w:val="20"/>
          <w:szCs w:val="20"/>
        </w:rPr>
        <w:t xml:space="preserve">ФИО полностью          контактный телефон </w:t>
      </w:r>
    </w:p>
    <w:p w:rsidR="005D60F1" w:rsidRPr="0052668D" w:rsidRDefault="005D60F1" w:rsidP="00267E1F">
      <w:pPr>
        <w:pStyle w:val="ConsPlusNormal"/>
        <w:spacing w:line="240" w:lineRule="exact"/>
        <w:ind w:left="5670"/>
        <w:rPr>
          <w:rFonts w:ascii="Times New Roman" w:hAnsi="Times New Roman" w:cs="Times New Roman"/>
          <w:sz w:val="28"/>
          <w:szCs w:val="28"/>
        </w:rPr>
      </w:pPr>
      <w:r w:rsidRPr="00570808">
        <w:rPr>
          <w:rFonts w:ascii="Times New Roman" w:hAnsi="Times New Roman"/>
          <w:sz w:val="26"/>
          <w:szCs w:val="26"/>
        </w:rPr>
        <w:br w:type="page"/>
      </w:r>
      <w:r w:rsidRPr="0052668D">
        <w:rPr>
          <w:rFonts w:ascii="Times New Roman" w:hAnsi="Times New Roman" w:cs="Times New Roman"/>
          <w:sz w:val="28"/>
          <w:szCs w:val="28"/>
        </w:rPr>
        <w:lastRenderedPageBreak/>
        <w:t xml:space="preserve">Приложение 3 </w:t>
      </w:r>
    </w:p>
    <w:p w:rsidR="005D60F1" w:rsidRPr="0052668D" w:rsidRDefault="005D60F1" w:rsidP="000806EF">
      <w:pPr>
        <w:pStyle w:val="ConsPlusNormal"/>
        <w:spacing w:after="240" w:line="240" w:lineRule="exact"/>
        <w:ind w:left="5670"/>
        <w:rPr>
          <w:rStyle w:val="a3"/>
          <w:b w:val="0"/>
          <w:bCs/>
          <w:color w:val="000000"/>
          <w:sz w:val="28"/>
          <w:szCs w:val="28"/>
        </w:rPr>
      </w:pPr>
      <w:r w:rsidRPr="0052668D">
        <w:rPr>
          <w:rStyle w:val="a3"/>
          <w:rFonts w:ascii="Times New Roman" w:hAnsi="Times New Roman"/>
          <w:b w:val="0"/>
          <w:bCs/>
          <w:color w:val="000000"/>
          <w:sz w:val="28"/>
          <w:szCs w:val="28"/>
        </w:rPr>
        <w:t>к Положению о реализации проектов инициативного бюджетирования на территории Соликамского городского округа</w:t>
      </w:r>
    </w:p>
    <w:p w:rsidR="005D60F1" w:rsidRPr="0052668D" w:rsidRDefault="005D60F1" w:rsidP="000806EF">
      <w:pPr>
        <w:spacing w:line="240" w:lineRule="exact"/>
        <w:jc w:val="center"/>
        <w:rPr>
          <w:rStyle w:val="a3"/>
          <w:rFonts w:ascii="Times New Roman" w:hAnsi="Times New Roman" w:cs="Times New Roman"/>
          <w:bCs/>
          <w:color w:val="auto"/>
          <w:sz w:val="28"/>
          <w:szCs w:val="28"/>
        </w:rPr>
      </w:pPr>
      <w:r w:rsidRPr="0052668D">
        <w:rPr>
          <w:rStyle w:val="a3"/>
          <w:rFonts w:ascii="Times New Roman" w:hAnsi="Times New Roman" w:cs="Times New Roman"/>
          <w:bCs/>
          <w:color w:val="auto"/>
          <w:sz w:val="28"/>
          <w:szCs w:val="28"/>
        </w:rPr>
        <w:t>СОГЛАСИЕ</w:t>
      </w:r>
    </w:p>
    <w:p w:rsidR="005D60F1" w:rsidRPr="0052668D" w:rsidRDefault="005D60F1" w:rsidP="00AA2410">
      <w:pPr>
        <w:pStyle w:val="ConsPlusNormal"/>
        <w:spacing w:after="240" w:line="240" w:lineRule="exact"/>
        <w:jc w:val="center"/>
        <w:rPr>
          <w:rStyle w:val="a3"/>
          <w:rFonts w:ascii="Times New Roman" w:hAnsi="Times New Roman" w:cs="Times New Roman"/>
          <w:bCs/>
          <w:color w:val="auto"/>
          <w:sz w:val="28"/>
          <w:szCs w:val="28"/>
        </w:rPr>
      </w:pPr>
      <w:r w:rsidRPr="0052668D">
        <w:rPr>
          <w:rStyle w:val="a3"/>
          <w:rFonts w:ascii="Times New Roman" w:hAnsi="Times New Roman" w:cs="Times New Roman"/>
          <w:bCs/>
          <w:color w:val="auto"/>
          <w:sz w:val="28"/>
          <w:szCs w:val="28"/>
        </w:rPr>
        <w:t>на обработку персональных данных</w:t>
      </w:r>
    </w:p>
    <w:p w:rsidR="005D60F1" w:rsidRPr="0052668D" w:rsidRDefault="005D60F1" w:rsidP="00AA2410">
      <w:pPr>
        <w:pStyle w:val="ConsPlusNormal"/>
        <w:spacing w:after="120" w:line="240" w:lineRule="exact"/>
        <w:ind w:firstLine="709"/>
        <w:jc w:val="both"/>
        <w:rPr>
          <w:rFonts w:ascii="Times New Roman" w:hAnsi="Times New Roman" w:cs="Times New Roman"/>
          <w:sz w:val="28"/>
          <w:szCs w:val="28"/>
        </w:rPr>
      </w:pPr>
      <w:r w:rsidRPr="0052668D">
        <w:rPr>
          <w:rFonts w:ascii="Times New Roman" w:hAnsi="Times New Roman" w:cs="Times New Roman"/>
          <w:sz w:val="28"/>
          <w:szCs w:val="28"/>
        </w:rPr>
        <w:t>Я, ______________________________________________________________,</w:t>
      </w:r>
    </w:p>
    <w:p w:rsidR="005D60F1" w:rsidRPr="0052668D" w:rsidRDefault="005D60F1" w:rsidP="00AA2410">
      <w:pPr>
        <w:pStyle w:val="ConsPlusNormal"/>
        <w:spacing w:after="120" w:line="240" w:lineRule="exact"/>
        <w:ind w:firstLine="709"/>
        <w:jc w:val="center"/>
        <w:rPr>
          <w:rFonts w:ascii="Times New Roman" w:hAnsi="Times New Roman" w:cs="Times New Roman"/>
          <w:sz w:val="24"/>
          <w:szCs w:val="24"/>
        </w:rPr>
      </w:pPr>
      <w:r w:rsidRPr="0052668D">
        <w:rPr>
          <w:rFonts w:ascii="Times New Roman" w:hAnsi="Times New Roman" w:cs="Times New Roman"/>
          <w:sz w:val="24"/>
          <w:szCs w:val="24"/>
        </w:rPr>
        <w:t>(фамилия, имя, отчество (последнее - при наличии)</w:t>
      </w:r>
    </w:p>
    <w:p w:rsidR="005D60F1" w:rsidRPr="0052668D" w:rsidRDefault="005D60F1" w:rsidP="00AA2410">
      <w:pPr>
        <w:pStyle w:val="ConsPlusNormal"/>
        <w:spacing w:after="120" w:line="240" w:lineRule="exact"/>
        <w:jc w:val="both"/>
        <w:rPr>
          <w:rFonts w:ascii="Times New Roman" w:hAnsi="Times New Roman" w:cs="Times New Roman"/>
          <w:sz w:val="28"/>
          <w:szCs w:val="28"/>
        </w:rPr>
      </w:pPr>
      <w:r w:rsidRPr="0052668D">
        <w:rPr>
          <w:rFonts w:ascii="Times New Roman" w:hAnsi="Times New Roman" w:cs="Times New Roman"/>
          <w:sz w:val="28"/>
          <w:szCs w:val="28"/>
        </w:rPr>
        <w:t>зарегистрированный по адресу: __________________________________________,</w:t>
      </w:r>
    </w:p>
    <w:p w:rsidR="005D60F1" w:rsidRPr="0052668D" w:rsidRDefault="005D60F1" w:rsidP="00AA2410">
      <w:pPr>
        <w:pStyle w:val="ConsPlusNormal"/>
        <w:spacing w:after="120" w:line="240" w:lineRule="exact"/>
        <w:rPr>
          <w:rFonts w:ascii="Times New Roman" w:hAnsi="Times New Roman" w:cs="Times New Roman"/>
          <w:sz w:val="28"/>
          <w:szCs w:val="28"/>
        </w:rPr>
      </w:pPr>
      <w:r w:rsidRPr="0052668D">
        <w:rPr>
          <w:rFonts w:ascii="Times New Roman" w:hAnsi="Times New Roman" w:cs="Times New Roman"/>
          <w:sz w:val="28"/>
          <w:szCs w:val="28"/>
        </w:rPr>
        <w:t>паспорт _______________________________________________________________</w:t>
      </w:r>
    </w:p>
    <w:p w:rsidR="005D60F1" w:rsidRPr="0052668D" w:rsidRDefault="005D60F1" w:rsidP="00AA2410">
      <w:pPr>
        <w:pStyle w:val="ConsPlusNormal"/>
        <w:spacing w:after="120" w:line="240" w:lineRule="exact"/>
        <w:rPr>
          <w:rFonts w:ascii="Times New Roman" w:hAnsi="Times New Roman" w:cs="Times New Roman"/>
          <w:sz w:val="28"/>
          <w:szCs w:val="28"/>
        </w:rPr>
      </w:pPr>
      <w:r w:rsidRPr="0052668D">
        <w:rPr>
          <w:rFonts w:ascii="Times New Roman" w:hAnsi="Times New Roman" w:cs="Times New Roman"/>
          <w:sz w:val="28"/>
          <w:szCs w:val="28"/>
        </w:rPr>
        <w:t>______________________________________________________________________</w:t>
      </w:r>
    </w:p>
    <w:p w:rsidR="005D60F1" w:rsidRPr="0052668D" w:rsidRDefault="005D60F1" w:rsidP="00AA2410">
      <w:pPr>
        <w:pStyle w:val="ConsPlusNormal"/>
        <w:spacing w:after="120" w:line="240" w:lineRule="exact"/>
        <w:ind w:firstLine="709"/>
        <w:jc w:val="center"/>
        <w:rPr>
          <w:rFonts w:ascii="Times New Roman" w:hAnsi="Times New Roman" w:cs="Times New Roman"/>
          <w:sz w:val="24"/>
          <w:szCs w:val="24"/>
        </w:rPr>
      </w:pPr>
      <w:r w:rsidRPr="0052668D">
        <w:rPr>
          <w:rFonts w:ascii="Times New Roman" w:hAnsi="Times New Roman" w:cs="Times New Roman"/>
          <w:sz w:val="24"/>
          <w:szCs w:val="24"/>
        </w:rPr>
        <w:t>(серия, номер документа, дата выдачи и орган, выдавший документ)</w:t>
      </w:r>
    </w:p>
    <w:p w:rsidR="005D60F1" w:rsidRPr="0052668D" w:rsidRDefault="005D60F1" w:rsidP="000A0BF9">
      <w:pPr>
        <w:pStyle w:val="ConsPlusNormal"/>
        <w:spacing w:line="360" w:lineRule="exact"/>
        <w:ind w:firstLine="709"/>
        <w:jc w:val="both"/>
        <w:rPr>
          <w:rFonts w:ascii="Times New Roman" w:hAnsi="Times New Roman" w:cs="Times New Roman"/>
          <w:sz w:val="28"/>
          <w:szCs w:val="28"/>
        </w:rPr>
      </w:pPr>
      <w:r w:rsidRPr="0052668D">
        <w:rPr>
          <w:rFonts w:ascii="Times New Roman" w:hAnsi="Times New Roman" w:cs="Times New Roman"/>
          <w:sz w:val="28"/>
          <w:szCs w:val="28"/>
        </w:rPr>
        <w:t xml:space="preserve">в соответствии со </w:t>
      </w:r>
      <w:hyperlink r:id="rId24" w:history="1">
        <w:r w:rsidRPr="0052668D">
          <w:rPr>
            <w:rFonts w:ascii="Times New Roman" w:hAnsi="Times New Roman" w:cs="Times New Roman"/>
            <w:sz w:val="28"/>
            <w:szCs w:val="28"/>
          </w:rPr>
          <w:t>статьей 9</w:t>
        </w:r>
      </w:hyperlink>
      <w:r w:rsidRPr="0052668D">
        <w:rPr>
          <w:rFonts w:ascii="Times New Roman" w:hAnsi="Times New Roman" w:cs="Times New Roman"/>
          <w:sz w:val="28"/>
          <w:szCs w:val="28"/>
        </w:rPr>
        <w:t xml:space="preserve"> Федерального закона от 27 июля 2006 г. № 152-ФЗ «О персональных данных» настоящим даю согласие на обработку оператором персональных данных - администрацией Соликамского городского округа, находящейся по адресу: Пермский край, г.Соликамск, ул.20-летия Победы, д.106, моих персональных данных: фамилии, имени, отчества (последнее - при наличии), документа, подтверждающего полномочия инициатора проекта инициативного бюджетирования, номера контактного телефона, адреса электронной почты.</w:t>
      </w:r>
    </w:p>
    <w:p w:rsidR="005D60F1" w:rsidRPr="0052668D" w:rsidRDefault="005D60F1" w:rsidP="000A0BF9">
      <w:pPr>
        <w:pStyle w:val="ConsPlusNormal"/>
        <w:spacing w:line="360" w:lineRule="exact"/>
        <w:ind w:firstLine="709"/>
        <w:jc w:val="both"/>
        <w:rPr>
          <w:rFonts w:ascii="Times New Roman" w:hAnsi="Times New Roman" w:cs="Times New Roman"/>
          <w:sz w:val="28"/>
          <w:szCs w:val="28"/>
        </w:rPr>
      </w:pPr>
      <w:r w:rsidRPr="0052668D">
        <w:rPr>
          <w:rFonts w:ascii="Times New Roman" w:hAnsi="Times New Roman" w:cs="Times New Roman"/>
          <w:sz w:val="28"/>
          <w:szCs w:val="28"/>
        </w:rPr>
        <w:t>Обработка персональных данных осуществляется оператором персональных данных в целях:</w:t>
      </w:r>
    </w:p>
    <w:p w:rsidR="005D60F1" w:rsidRPr="0052668D" w:rsidRDefault="005D60F1" w:rsidP="000A0BF9">
      <w:pPr>
        <w:pStyle w:val="ConsPlusNormal"/>
        <w:spacing w:line="360" w:lineRule="exact"/>
        <w:ind w:firstLine="709"/>
        <w:jc w:val="both"/>
        <w:rPr>
          <w:rFonts w:ascii="Times New Roman" w:hAnsi="Times New Roman" w:cs="Times New Roman"/>
          <w:sz w:val="28"/>
          <w:szCs w:val="28"/>
        </w:rPr>
      </w:pPr>
      <w:r w:rsidRPr="0052668D">
        <w:rPr>
          <w:rFonts w:ascii="Times New Roman" w:hAnsi="Times New Roman" w:cs="Times New Roman"/>
          <w:sz w:val="28"/>
          <w:szCs w:val="28"/>
        </w:rPr>
        <w:t>рассмотрения представленного мною заявления об определении границ части территории Соликамского городского округа, на которой может реализовываться проект инициативного бюджетирования;</w:t>
      </w:r>
    </w:p>
    <w:p w:rsidR="005D60F1" w:rsidRPr="0052668D" w:rsidRDefault="005D60F1" w:rsidP="000A0BF9">
      <w:pPr>
        <w:pStyle w:val="ConsPlusNormal"/>
        <w:spacing w:line="360" w:lineRule="exact"/>
        <w:ind w:firstLine="709"/>
        <w:jc w:val="both"/>
        <w:rPr>
          <w:rFonts w:ascii="Times New Roman" w:hAnsi="Times New Roman" w:cs="Times New Roman"/>
          <w:sz w:val="28"/>
          <w:szCs w:val="28"/>
        </w:rPr>
      </w:pPr>
      <w:r w:rsidRPr="0052668D">
        <w:rPr>
          <w:rFonts w:ascii="Times New Roman" w:hAnsi="Times New Roman" w:cs="Times New Roman"/>
          <w:sz w:val="28"/>
          <w:szCs w:val="28"/>
        </w:rPr>
        <w:t>подготовки решения по представленному мною проекту инициативного бюджетирования, а также хранения данных о проекте инициативного бюджетирования на бумажных и электронных носителях.</w:t>
      </w:r>
    </w:p>
    <w:p w:rsidR="005D60F1" w:rsidRPr="0052668D" w:rsidRDefault="005D60F1" w:rsidP="000A0BF9">
      <w:pPr>
        <w:pStyle w:val="ConsPlusNormal"/>
        <w:spacing w:line="360" w:lineRule="exact"/>
        <w:ind w:firstLine="709"/>
        <w:jc w:val="both"/>
        <w:rPr>
          <w:rFonts w:ascii="Times New Roman" w:hAnsi="Times New Roman" w:cs="Times New Roman"/>
          <w:sz w:val="28"/>
          <w:szCs w:val="28"/>
        </w:rPr>
      </w:pPr>
      <w:r w:rsidRPr="0052668D">
        <w:rPr>
          <w:rFonts w:ascii="Times New Roman" w:hAnsi="Times New Roman" w:cs="Times New Roman"/>
          <w:sz w:val="28"/>
          <w:szCs w:val="28"/>
        </w:rPr>
        <w:t xml:space="preserve">Настоящим даю согласие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 Также выражаю согласие на опубликование (обнародование) в средствах массовой информации и размещение на официальном сайте администрации </w:t>
      </w:r>
      <w:r w:rsidRPr="0052668D">
        <w:rPr>
          <w:rFonts w:ascii="Times New Roman" w:hAnsi="Times New Roman"/>
          <w:sz w:val="28"/>
          <w:szCs w:val="28"/>
        </w:rPr>
        <w:t>Соликамского городского округа</w:t>
      </w:r>
      <w:r w:rsidRPr="0052668D">
        <w:rPr>
          <w:rFonts w:ascii="Times New Roman" w:hAnsi="Times New Roman" w:cs="Times New Roman"/>
          <w:sz w:val="28"/>
          <w:szCs w:val="28"/>
        </w:rPr>
        <w:t xml:space="preserve"> в информационно-телекоммуникационной сети «Интернет» и сведений обо мне как об инициаторе проекта. Доступ к моим </w:t>
      </w:r>
      <w:r w:rsidRPr="0052668D">
        <w:rPr>
          <w:rFonts w:ascii="Times New Roman" w:hAnsi="Times New Roman" w:cs="Times New Roman"/>
          <w:sz w:val="28"/>
          <w:szCs w:val="28"/>
        </w:rPr>
        <w:lastRenderedPageBreak/>
        <w:t xml:space="preserve">персональным данным могут получать сотрудники администрации </w:t>
      </w:r>
      <w:r w:rsidRPr="0052668D">
        <w:rPr>
          <w:rFonts w:ascii="Times New Roman" w:hAnsi="Times New Roman"/>
          <w:sz w:val="28"/>
          <w:szCs w:val="28"/>
        </w:rPr>
        <w:t>Соликамского городского округа</w:t>
      </w:r>
      <w:r w:rsidRPr="0052668D">
        <w:rPr>
          <w:rFonts w:ascii="Times New Roman" w:hAnsi="Times New Roman" w:cs="Times New Roman"/>
          <w:sz w:val="28"/>
          <w:szCs w:val="28"/>
        </w:rPr>
        <w:t xml:space="preserve"> только в случае служебной необходимости в объеме, требуемом для исполнения ими своих обязательств. Администрация </w:t>
      </w:r>
      <w:r w:rsidRPr="0052668D">
        <w:rPr>
          <w:rFonts w:ascii="Times New Roman" w:hAnsi="Times New Roman"/>
          <w:sz w:val="28"/>
          <w:szCs w:val="28"/>
        </w:rPr>
        <w:t>Соликамского городского округа</w:t>
      </w:r>
      <w:r w:rsidRPr="0052668D">
        <w:rPr>
          <w:rFonts w:ascii="Times New Roman" w:hAnsi="Times New Roman" w:cs="Times New Roman"/>
          <w:sz w:val="28"/>
          <w:szCs w:val="28"/>
        </w:rPr>
        <w:t xml:space="preserve"> не может раскрывать мои персональные данные третьим лицам, за исключением случаев, прямо предусмотренных действующим законодательством Российской Федерации.</w:t>
      </w:r>
    </w:p>
    <w:p w:rsidR="005D60F1" w:rsidRPr="0052668D" w:rsidRDefault="005D60F1" w:rsidP="000A0BF9">
      <w:pPr>
        <w:pStyle w:val="ConsPlusNormal"/>
        <w:spacing w:line="360" w:lineRule="exact"/>
        <w:ind w:firstLine="709"/>
        <w:jc w:val="both"/>
        <w:rPr>
          <w:rFonts w:ascii="Times New Roman" w:hAnsi="Times New Roman" w:cs="Times New Roman"/>
          <w:sz w:val="28"/>
          <w:szCs w:val="28"/>
        </w:rPr>
      </w:pPr>
      <w:r w:rsidRPr="0052668D">
        <w:rPr>
          <w:rFonts w:ascii="Times New Roman" w:hAnsi="Times New Roman" w:cs="Times New Roman"/>
          <w:sz w:val="28"/>
          <w:szCs w:val="28"/>
        </w:rPr>
        <w:t>Настоящее согласие даю на срок по достижении целей обработки или в случае утраты необходимости в достижении этих целей, если иное не предусмотрено федеральным законом.</w:t>
      </w:r>
    </w:p>
    <w:p w:rsidR="005D60F1" w:rsidRPr="0052668D" w:rsidRDefault="005D60F1" w:rsidP="000A0BF9">
      <w:pPr>
        <w:pStyle w:val="ConsPlusNormal"/>
        <w:spacing w:line="360" w:lineRule="exact"/>
        <w:ind w:firstLine="709"/>
        <w:jc w:val="both"/>
        <w:rPr>
          <w:rFonts w:ascii="Times New Roman" w:hAnsi="Times New Roman" w:cs="Times New Roman"/>
          <w:sz w:val="28"/>
          <w:szCs w:val="28"/>
        </w:rPr>
      </w:pPr>
      <w:r w:rsidRPr="0052668D">
        <w:rPr>
          <w:rFonts w:ascii="Times New Roman" w:hAnsi="Times New Roman" w:cs="Times New Roman"/>
          <w:sz w:val="28"/>
          <w:szCs w:val="28"/>
        </w:rPr>
        <w:t>Согласие на обработку персональных данных может быть отозвано.</w:t>
      </w:r>
    </w:p>
    <w:p w:rsidR="005D60F1" w:rsidRPr="0052668D" w:rsidRDefault="005D60F1" w:rsidP="00AA2410">
      <w:pPr>
        <w:pStyle w:val="ConsPlusNormal"/>
        <w:spacing w:after="120" w:line="240" w:lineRule="exact"/>
        <w:jc w:val="both"/>
        <w:rPr>
          <w:rFonts w:ascii="Times New Roman" w:hAnsi="Times New Roman" w:cs="Times New Roman"/>
          <w:sz w:val="24"/>
          <w:szCs w:val="24"/>
        </w:rPr>
      </w:pPr>
      <w:r w:rsidRPr="0052668D">
        <w:rPr>
          <w:rFonts w:ascii="Times New Roman" w:hAnsi="Times New Roman" w:cs="Times New Roman"/>
          <w:sz w:val="24"/>
          <w:szCs w:val="24"/>
        </w:rPr>
        <w:t>___________________________________________/______________/</w:t>
      </w:r>
    </w:p>
    <w:p w:rsidR="005D60F1" w:rsidRPr="0052668D" w:rsidRDefault="005D60F1" w:rsidP="00AA2410">
      <w:pPr>
        <w:pStyle w:val="ConsPlusNormal"/>
        <w:spacing w:after="120" w:line="240" w:lineRule="exact"/>
        <w:jc w:val="both"/>
        <w:rPr>
          <w:rFonts w:ascii="Times New Roman" w:hAnsi="Times New Roman" w:cs="Times New Roman"/>
          <w:sz w:val="20"/>
        </w:rPr>
      </w:pPr>
      <w:r w:rsidRPr="0052668D">
        <w:rPr>
          <w:rFonts w:ascii="Times New Roman" w:hAnsi="Times New Roman" w:cs="Times New Roman"/>
          <w:sz w:val="20"/>
        </w:rPr>
        <w:t xml:space="preserve">     (фамилия, имя, отчество (последнее - при наличии)          (подпись) </w:t>
      </w:r>
    </w:p>
    <w:p w:rsidR="005D60F1" w:rsidRPr="0052668D" w:rsidRDefault="005D60F1" w:rsidP="00AA2410">
      <w:pPr>
        <w:pStyle w:val="ConsPlusNormal"/>
        <w:spacing w:after="120" w:line="240" w:lineRule="exact"/>
        <w:jc w:val="both"/>
        <w:rPr>
          <w:rFonts w:ascii="Times New Roman" w:hAnsi="Times New Roman" w:cs="Times New Roman"/>
          <w:sz w:val="28"/>
          <w:szCs w:val="28"/>
        </w:rPr>
      </w:pPr>
      <w:r w:rsidRPr="0052668D">
        <w:rPr>
          <w:rFonts w:ascii="Times New Roman" w:hAnsi="Times New Roman" w:cs="Times New Roman"/>
          <w:sz w:val="24"/>
          <w:szCs w:val="24"/>
        </w:rPr>
        <w:t>«_______» ____________________ 20____ г.</w:t>
      </w:r>
    </w:p>
    <w:p w:rsidR="005D60F1" w:rsidRPr="00955821" w:rsidRDefault="005D60F1" w:rsidP="00C4652B">
      <w:pPr>
        <w:pStyle w:val="ConsPlusNormal"/>
        <w:spacing w:line="240" w:lineRule="exact"/>
        <w:ind w:left="5670"/>
        <w:rPr>
          <w:rFonts w:ascii="Times New Roman" w:hAnsi="Times New Roman" w:cs="Times New Roman"/>
          <w:sz w:val="28"/>
          <w:szCs w:val="28"/>
        </w:rPr>
      </w:pPr>
      <w:r w:rsidRPr="0052668D">
        <w:rPr>
          <w:rFonts w:ascii="Times New Roman" w:hAnsi="Times New Roman"/>
          <w:sz w:val="28"/>
          <w:szCs w:val="28"/>
        </w:rPr>
        <w:br w:type="page"/>
      </w:r>
      <w:r w:rsidRPr="00955821">
        <w:rPr>
          <w:rFonts w:ascii="Times New Roman" w:hAnsi="Times New Roman" w:cs="Times New Roman"/>
          <w:sz w:val="28"/>
          <w:szCs w:val="28"/>
        </w:rPr>
        <w:lastRenderedPageBreak/>
        <w:t xml:space="preserve">Приложение 4 </w:t>
      </w:r>
    </w:p>
    <w:p w:rsidR="005D60F1" w:rsidRPr="00955821" w:rsidRDefault="005D60F1" w:rsidP="00C4652B">
      <w:pPr>
        <w:pStyle w:val="ConsPlusNormal"/>
        <w:spacing w:after="240" w:line="240" w:lineRule="exact"/>
        <w:ind w:left="5670"/>
        <w:rPr>
          <w:rStyle w:val="a3"/>
          <w:b w:val="0"/>
          <w:bCs/>
          <w:sz w:val="28"/>
          <w:szCs w:val="28"/>
        </w:rPr>
      </w:pPr>
      <w:r w:rsidRPr="00955821">
        <w:rPr>
          <w:rStyle w:val="a3"/>
          <w:rFonts w:ascii="Times New Roman" w:hAnsi="Times New Roman"/>
          <w:b w:val="0"/>
          <w:bCs/>
          <w:sz w:val="28"/>
          <w:szCs w:val="28"/>
        </w:rPr>
        <w:t>к Положению о реализации проектов инициативного бюджетирования на территории Соликамского городского округа</w:t>
      </w:r>
    </w:p>
    <w:p w:rsidR="005D60F1" w:rsidRPr="00FD41A3" w:rsidRDefault="005D60F1" w:rsidP="00C4652B">
      <w:pPr>
        <w:spacing w:line="240" w:lineRule="exact"/>
        <w:jc w:val="center"/>
        <w:rPr>
          <w:b/>
          <w:sz w:val="28"/>
          <w:szCs w:val="28"/>
        </w:rPr>
      </w:pPr>
      <w:r w:rsidRPr="00FD41A3">
        <w:rPr>
          <w:b/>
          <w:sz w:val="28"/>
          <w:szCs w:val="28"/>
        </w:rPr>
        <w:t>РЕШЕНИЕ № _</w:t>
      </w:r>
    </w:p>
    <w:p w:rsidR="005D60F1" w:rsidRPr="00FD41A3" w:rsidRDefault="005D60F1" w:rsidP="00C4652B">
      <w:pPr>
        <w:spacing w:after="240" w:line="240" w:lineRule="exact"/>
        <w:jc w:val="center"/>
        <w:rPr>
          <w:b/>
          <w:sz w:val="28"/>
          <w:szCs w:val="28"/>
        </w:rPr>
      </w:pPr>
      <w:r w:rsidRPr="00FD41A3">
        <w:rPr>
          <w:b/>
          <w:sz w:val="28"/>
          <w:szCs w:val="28"/>
        </w:rPr>
        <w:t>об определении границ (об отказе в определении границ) части территории Соликамского городского округа, на которой планируется реализовать проект инициативного бюджетирования</w:t>
      </w:r>
    </w:p>
    <w:p w:rsidR="005D60F1" w:rsidRPr="00955821" w:rsidRDefault="005D60F1" w:rsidP="00C4652B">
      <w:pPr>
        <w:spacing w:after="240" w:line="360" w:lineRule="exact"/>
        <w:jc w:val="right"/>
      </w:pPr>
      <w:r w:rsidRPr="00955821">
        <w:t xml:space="preserve"> «____» ____________20___ г.</w:t>
      </w:r>
    </w:p>
    <w:p w:rsidR="005D60F1" w:rsidRPr="00955821" w:rsidRDefault="005D60F1" w:rsidP="00C4652B">
      <w:pPr>
        <w:ind w:firstLine="708"/>
        <w:rPr>
          <w:szCs w:val="28"/>
        </w:rPr>
      </w:pPr>
      <w:r w:rsidRPr="00955821">
        <w:rPr>
          <w:szCs w:val="28"/>
        </w:rPr>
        <w:t>Рассмотрев заявление_______________________________________________</w:t>
      </w:r>
    </w:p>
    <w:p w:rsidR="005D60F1" w:rsidRPr="00955821" w:rsidRDefault="005D60F1" w:rsidP="00C4652B">
      <w:pPr>
        <w:rPr>
          <w:i/>
        </w:rPr>
      </w:pPr>
      <w:r w:rsidRPr="00955821">
        <w:rPr>
          <w:i/>
        </w:rPr>
        <w:t xml:space="preserve">                              (инициатор проекта инициативного бюджетирования)</w:t>
      </w:r>
    </w:p>
    <w:p w:rsidR="005D60F1" w:rsidRPr="00955821" w:rsidRDefault="005D60F1" w:rsidP="00C4652B">
      <w:pPr>
        <w:rPr>
          <w:szCs w:val="28"/>
        </w:rPr>
      </w:pPr>
      <w:r w:rsidRPr="00955821">
        <w:rPr>
          <w:szCs w:val="28"/>
        </w:rPr>
        <w:t xml:space="preserve">и в соответствии с разделом </w:t>
      </w:r>
      <w:r w:rsidRPr="00955821">
        <w:rPr>
          <w:szCs w:val="28"/>
          <w:lang w:val="en-US"/>
        </w:rPr>
        <w:t>II</w:t>
      </w:r>
      <w:r w:rsidRPr="00955821">
        <w:rPr>
          <w:szCs w:val="28"/>
        </w:rPr>
        <w:t xml:space="preserve"> Положения о </w:t>
      </w:r>
      <w:r w:rsidRPr="00F70089">
        <w:rPr>
          <w:rStyle w:val="a3"/>
          <w:b w:val="0"/>
          <w:bCs/>
          <w:szCs w:val="28"/>
        </w:rPr>
        <w:t>реализации проектов инициативного бюджетирования</w:t>
      </w:r>
      <w:r w:rsidRPr="00955821">
        <w:rPr>
          <w:rStyle w:val="a3"/>
          <w:bCs/>
          <w:szCs w:val="28"/>
        </w:rPr>
        <w:t xml:space="preserve"> </w:t>
      </w:r>
      <w:r w:rsidRPr="00955821">
        <w:rPr>
          <w:szCs w:val="28"/>
        </w:rPr>
        <w:t>на территории Соликамского городского округа, утвержденного решением Думы Соликамского городского округа от «____» ___________________ 20___ г. №_____ комитет по архитектуре и градостроительству администрации Соликамского городского округа принял решение:</w:t>
      </w:r>
    </w:p>
    <w:p w:rsidR="005D60F1" w:rsidRPr="00955821" w:rsidRDefault="005D60F1" w:rsidP="00C4652B">
      <w:pPr>
        <w:rPr>
          <w:bCs/>
          <w:szCs w:val="28"/>
        </w:rPr>
      </w:pPr>
      <w:r w:rsidRPr="00F70089">
        <w:rPr>
          <w:szCs w:val="28"/>
        </w:rPr>
        <w:t>определить границы (отказать в определении границ) части территории Соликамского городского округа в пределах</w:t>
      </w:r>
      <w:r w:rsidRPr="00955821">
        <w:rPr>
          <w:b/>
          <w:szCs w:val="28"/>
        </w:rPr>
        <w:t xml:space="preserve"> </w:t>
      </w:r>
      <w:r w:rsidRPr="00955821">
        <w:rPr>
          <w:bCs/>
          <w:szCs w:val="28"/>
        </w:rPr>
        <w:t>____________________________________________________________________________________________________________________________________________,</w:t>
      </w:r>
    </w:p>
    <w:p w:rsidR="005D60F1" w:rsidRPr="00955821" w:rsidRDefault="005D60F1" w:rsidP="00C4652B">
      <w:pPr>
        <w:jc w:val="center"/>
        <w:rPr>
          <w:i/>
        </w:rPr>
      </w:pPr>
      <w:r w:rsidRPr="00955821">
        <w:rPr>
          <w:i/>
        </w:rPr>
        <w:t>(описание границ части территории)</w:t>
      </w:r>
    </w:p>
    <w:p w:rsidR="005D60F1" w:rsidRPr="00955821" w:rsidRDefault="005D60F1" w:rsidP="00C4652B">
      <w:pPr>
        <w:rPr>
          <w:szCs w:val="28"/>
        </w:rPr>
      </w:pPr>
      <w:r w:rsidRPr="00F70089">
        <w:rPr>
          <w:szCs w:val="28"/>
        </w:rPr>
        <w:t xml:space="preserve">на которой планируется реализовать проект </w:t>
      </w:r>
      <w:r w:rsidRPr="00F70089">
        <w:rPr>
          <w:bCs/>
          <w:szCs w:val="28"/>
        </w:rPr>
        <w:t>инициативного бюджетирования</w:t>
      </w:r>
      <w:r w:rsidRPr="00955821">
        <w:rPr>
          <w:szCs w:val="28"/>
        </w:rPr>
        <w:t xml:space="preserve"> «____________________________________________________», </w:t>
      </w:r>
    </w:p>
    <w:p w:rsidR="005D60F1" w:rsidRPr="00955821" w:rsidRDefault="005D60F1" w:rsidP="00C4652B">
      <w:pPr>
        <w:jc w:val="center"/>
        <w:rPr>
          <w:i/>
        </w:rPr>
      </w:pPr>
      <w:r w:rsidRPr="00955821">
        <w:rPr>
          <w:i/>
        </w:rPr>
        <w:t>(наименование проекта инициативного бюджетирования)</w:t>
      </w:r>
    </w:p>
    <w:p w:rsidR="005D60F1" w:rsidRPr="00955821" w:rsidRDefault="005D60F1" w:rsidP="00C4652B">
      <w:pPr>
        <w:rPr>
          <w:szCs w:val="28"/>
        </w:rPr>
      </w:pPr>
      <w:r w:rsidRPr="00955821">
        <w:rPr>
          <w:szCs w:val="28"/>
        </w:rPr>
        <w:t>согласно прилагаемой схемы границ.</w:t>
      </w:r>
    </w:p>
    <w:p w:rsidR="005D60F1" w:rsidRPr="00955821" w:rsidRDefault="005D60F1" w:rsidP="00C4652B">
      <w:pPr>
        <w:rPr>
          <w:szCs w:val="28"/>
        </w:rPr>
      </w:pPr>
      <w:r w:rsidRPr="00955821">
        <w:rPr>
          <w:szCs w:val="28"/>
        </w:rPr>
        <w:t>Основание для отказа</w:t>
      </w:r>
      <w:r w:rsidRPr="00955821">
        <w:rPr>
          <w:szCs w:val="28"/>
          <w:vertAlign w:val="superscript"/>
        </w:rPr>
        <w:t>1</w:t>
      </w:r>
      <w:r w:rsidRPr="00955821">
        <w:rPr>
          <w:szCs w:val="28"/>
        </w:rPr>
        <w:t xml:space="preserve"> __________________________________________________</w:t>
      </w:r>
    </w:p>
    <w:p w:rsidR="005D60F1" w:rsidRPr="00955821" w:rsidRDefault="005D60F1" w:rsidP="00C4652B">
      <w:pPr>
        <w:rPr>
          <w:szCs w:val="28"/>
        </w:rPr>
      </w:pPr>
      <w:r w:rsidRPr="00955821">
        <w:rPr>
          <w:szCs w:val="28"/>
        </w:rPr>
        <w:t>______________________________________________________________________</w:t>
      </w:r>
    </w:p>
    <w:p w:rsidR="005D60F1" w:rsidRPr="00955821" w:rsidRDefault="005D60F1" w:rsidP="00C4652B">
      <w:pPr>
        <w:rPr>
          <w:b/>
          <w:szCs w:val="28"/>
        </w:rPr>
      </w:pPr>
    </w:p>
    <w:p w:rsidR="005D60F1" w:rsidRPr="00955821" w:rsidRDefault="005D60F1" w:rsidP="00C4652B">
      <w:pPr>
        <w:spacing w:after="120" w:line="240" w:lineRule="exact"/>
        <w:rPr>
          <w:szCs w:val="28"/>
        </w:rPr>
      </w:pPr>
      <w:r w:rsidRPr="00F70089">
        <w:rPr>
          <w:szCs w:val="28"/>
        </w:rPr>
        <w:t>Приложение:</w:t>
      </w:r>
      <w:r w:rsidRPr="00955821">
        <w:rPr>
          <w:szCs w:val="28"/>
        </w:rPr>
        <w:t xml:space="preserve"> схема границ части территории, на которой может реализовываться проект инициативного бюджетирования на ___ л. в __ экз.</w:t>
      </w:r>
    </w:p>
    <w:p w:rsidR="005D60F1" w:rsidRPr="00955821" w:rsidRDefault="005D60F1" w:rsidP="00C4652B">
      <w:pPr>
        <w:rPr>
          <w:szCs w:val="28"/>
        </w:rPr>
      </w:pPr>
    </w:p>
    <w:p w:rsidR="005D60F1" w:rsidRPr="00955821" w:rsidRDefault="005D60F1" w:rsidP="00C4652B">
      <w:pPr>
        <w:spacing w:line="240" w:lineRule="exact"/>
        <w:rPr>
          <w:szCs w:val="28"/>
        </w:rPr>
      </w:pPr>
      <w:r w:rsidRPr="00955821">
        <w:rPr>
          <w:szCs w:val="28"/>
        </w:rPr>
        <w:t xml:space="preserve">Председатель комитета по архитектуре </w:t>
      </w:r>
    </w:p>
    <w:p w:rsidR="005D60F1" w:rsidRPr="00955821" w:rsidRDefault="005D60F1" w:rsidP="00C4652B">
      <w:pPr>
        <w:spacing w:line="240" w:lineRule="exact"/>
        <w:rPr>
          <w:szCs w:val="28"/>
        </w:rPr>
      </w:pPr>
      <w:r w:rsidRPr="00955821">
        <w:rPr>
          <w:szCs w:val="28"/>
        </w:rPr>
        <w:t>и градостроительству администрации</w:t>
      </w:r>
    </w:p>
    <w:p w:rsidR="005D60F1" w:rsidRPr="00955821" w:rsidRDefault="005D60F1" w:rsidP="00C4652B">
      <w:pPr>
        <w:spacing w:after="120" w:line="240" w:lineRule="exact"/>
        <w:rPr>
          <w:szCs w:val="28"/>
        </w:rPr>
      </w:pPr>
      <w:r w:rsidRPr="00955821">
        <w:rPr>
          <w:szCs w:val="28"/>
        </w:rPr>
        <w:t>Соликамского городского округа        ____________________________________</w:t>
      </w:r>
    </w:p>
    <w:p w:rsidR="005D60F1" w:rsidRPr="00955821" w:rsidRDefault="005D60F1" w:rsidP="00C4652B">
      <w:pPr>
        <w:spacing w:after="360" w:line="240" w:lineRule="exact"/>
        <w:rPr>
          <w:i/>
        </w:rPr>
      </w:pPr>
      <w:r w:rsidRPr="00955821">
        <w:rPr>
          <w:szCs w:val="28"/>
        </w:rPr>
        <w:t xml:space="preserve">                                                </w:t>
      </w:r>
      <w:r w:rsidRPr="00955821">
        <w:rPr>
          <w:i/>
        </w:rPr>
        <w:t>(подпись)            (фамилия, инициалы)</w:t>
      </w:r>
    </w:p>
    <w:p w:rsidR="005D60F1" w:rsidRPr="00955821" w:rsidRDefault="005D60F1" w:rsidP="00C4652B">
      <w:pPr>
        <w:spacing w:line="360" w:lineRule="exact"/>
      </w:pPr>
      <w:r w:rsidRPr="00955821">
        <w:t>МП</w:t>
      </w:r>
    </w:p>
    <w:p w:rsidR="005D60F1" w:rsidRPr="00955821" w:rsidRDefault="005D60F1" w:rsidP="00C4652B">
      <w:pPr>
        <w:spacing w:line="360" w:lineRule="exact"/>
      </w:pPr>
    </w:p>
    <w:p w:rsidR="005D60F1" w:rsidRPr="00955821" w:rsidRDefault="005D60F1" w:rsidP="00C4652B">
      <w:pPr>
        <w:spacing w:line="360" w:lineRule="exact"/>
      </w:pPr>
      <w:r w:rsidRPr="00955821">
        <w:t>____________________________</w:t>
      </w:r>
    </w:p>
    <w:p w:rsidR="005D60F1" w:rsidRPr="00955821" w:rsidRDefault="005D60F1" w:rsidP="00C4652B">
      <w:pPr>
        <w:spacing w:line="360" w:lineRule="exact"/>
        <w:rPr>
          <w:rStyle w:val="normaltextrun"/>
          <w:rFonts w:cs="Times New Roman CYR"/>
          <w:sz w:val="20"/>
        </w:rPr>
      </w:pPr>
      <w:r w:rsidRPr="00955821">
        <w:rPr>
          <w:rStyle w:val="normaltextrun"/>
          <w:rFonts w:cs="Times New Roman CYR"/>
          <w:vertAlign w:val="superscript"/>
        </w:rPr>
        <w:t xml:space="preserve">1 </w:t>
      </w:r>
      <w:r w:rsidRPr="00955821">
        <w:rPr>
          <w:rStyle w:val="normaltextrun"/>
          <w:rFonts w:cs="Times New Roman CYR"/>
          <w:sz w:val="20"/>
        </w:rPr>
        <w:t>Заполняется в случае принятия решения об отказе в определении границ</w:t>
      </w:r>
    </w:p>
    <w:p w:rsidR="005D60F1" w:rsidRPr="00955821" w:rsidRDefault="005D60F1" w:rsidP="00C4652B">
      <w:pPr>
        <w:spacing w:line="360" w:lineRule="exact"/>
        <w:rPr>
          <w:rStyle w:val="normaltextrun"/>
          <w:rFonts w:cs="Times New Roman CYR"/>
          <w:sz w:val="20"/>
        </w:rPr>
      </w:pPr>
    </w:p>
    <w:p w:rsidR="005D60F1" w:rsidRPr="00955821" w:rsidRDefault="005D60F1" w:rsidP="00C4652B">
      <w:pPr>
        <w:pStyle w:val="ConsPlusNormal"/>
        <w:spacing w:line="240" w:lineRule="exact"/>
        <w:ind w:left="5670"/>
        <w:rPr>
          <w:rFonts w:ascii="Times New Roman" w:hAnsi="Times New Roman" w:cs="Times New Roman"/>
          <w:sz w:val="28"/>
          <w:szCs w:val="28"/>
        </w:rPr>
      </w:pPr>
      <w:r w:rsidRPr="00955821">
        <w:rPr>
          <w:rStyle w:val="normaltextrun"/>
          <w:rFonts w:cs="Times New Roman CYR"/>
          <w:sz w:val="20"/>
        </w:rPr>
        <w:br w:type="page"/>
      </w:r>
      <w:r w:rsidRPr="00955821">
        <w:rPr>
          <w:rFonts w:ascii="Times New Roman" w:hAnsi="Times New Roman" w:cs="Times New Roman"/>
          <w:sz w:val="28"/>
          <w:szCs w:val="28"/>
        </w:rPr>
        <w:lastRenderedPageBreak/>
        <w:t xml:space="preserve">Приложение 5 </w:t>
      </w:r>
    </w:p>
    <w:p w:rsidR="005D60F1" w:rsidRPr="00955821" w:rsidRDefault="005D60F1" w:rsidP="00C4652B">
      <w:pPr>
        <w:pStyle w:val="ConsPlusNormal"/>
        <w:spacing w:after="240" w:line="240" w:lineRule="exact"/>
        <w:ind w:left="5670"/>
        <w:rPr>
          <w:rStyle w:val="a3"/>
          <w:b w:val="0"/>
        </w:rPr>
      </w:pPr>
      <w:r w:rsidRPr="00955821">
        <w:rPr>
          <w:rStyle w:val="a3"/>
          <w:rFonts w:ascii="Times New Roman" w:hAnsi="Times New Roman"/>
          <w:b w:val="0"/>
          <w:sz w:val="28"/>
          <w:szCs w:val="28"/>
        </w:rPr>
        <w:t>к Положению о реализации проектов инициативного бюджетирования на территории Соликамского городского округа</w:t>
      </w:r>
    </w:p>
    <w:p w:rsidR="005D60F1" w:rsidRPr="00C4652B" w:rsidRDefault="005D60F1" w:rsidP="00C4652B">
      <w:pPr>
        <w:spacing w:line="360" w:lineRule="exact"/>
        <w:jc w:val="center"/>
        <w:rPr>
          <w:b/>
          <w:sz w:val="28"/>
          <w:szCs w:val="28"/>
        </w:rPr>
      </w:pPr>
      <w:r w:rsidRPr="00C4652B">
        <w:rPr>
          <w:b/>
          <w:sz w:val="28"/>
          <w:szCs w:val="28"/>
        </w:rPr>
        <w:t>КРИТЕРИИ ОЦЕНКИ</w:t>
      </w:r>
    </w:p>
    <w:p w:rsidR="005D60F1" w:rsidRPr="00C4652B" w:rsidRDefault="005D60F1" w:rsidP="00C4652B">
      <w:pPr>
        <w:pStyle w:val="ConsPlusTitle"/>
        <w:spacing w:after="240"/>
        <w:jc w:val="center"/>
        <w:rPr>
          <w:rFonts w:ascii="Times New Roman" w:hAnsi="Times New Roman" w:cs="Times New Roman"/>
          <w:sz w:val="28"/>
          <w:szCs w:val="28"/>
        </w:rPr>
      </w:pPr>
      <w:r w:rsidRPr="00C4652B">
        <w:rPr>
          <w:rFonts w:ascii="Times New Roman" w:hAnsi="Times New Roman" w:cs="Times New Roman"/>
          <w:sz w:val="28"/>
          <w:szCs w:val="28"/>
        </w:rPr>
        <w:t>конкурсного отбора проектов</w:t>
      </w:r>
      <w:r w:rsidRPr="00C4652B">
        <w:rPr>
          <w:sz w:val="28"/>
          <w:szCs w:val="28"/>
        </w:rPr>
        <w:t xml:space="preserve"> </w:t>
      </w:r>
      <w:r w:rsidRPr="00C4652B">
        <w:rPr>
          <w:rFonts w:ascii="Times New Roman" w:hAnsi="Times New Roman" w:cs="Times New Roman"/>
          <w:sz w:val="28"/>
          <w:szCs w:val="28"/>
        </w:rPr>
        <w:t>инициативного бюджетирования</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855"/>
        <w:gridCol w:w="4250"/>
        <w:gridCol w:w="3116"/>
        <w:gridCol w:w="1698"/>
        <w:gridCol w:w="10"/>
      </w:tblGrid>
      <w:tr w:rsidR="005D60F1" w:rsidRPr="00955821" w:rsidTr="009132D9">
        <w:trPr>
          <w:gridAfter w:val="1"/>
          <w:wAfter w:w="10" w:type="dxa"/>
        </w:trPr>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 п/п</w:t>
            </w:r>
          </w:p>
        </w:tc>
        <w:tc>
          <w:tcPr>
            <w:tcW w:w="4250"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Наименование критерия</w:t>
            </w:r>
          </w:p>
        </w:tc>
        <w:tc>
          <w:tcPr>
            <w:tcW w:w="3116"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Значение критериев оценки</w:t>
            </w:r>
          </w:p>
        </w:tc>
        <w:tc>
          <w:tcPr>
            <w:tcW w:w="1698"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Количество баллов</w:t>
            </w:r>
          </w:p>
        </w:tc>
      </w:tr>
      <w:tr w:rsidR="005D60F1" w:rsidRPr="00955821" w:rsidTr="009132D9">
        <w:trPr>
          <w:gridAfter w:val="1"/>
          <w:wAfter w:w="10" w:type="dxa"/>
          <w:trHeight w:val="23"/>
        </w:trPr>
        <w:tc>
          <w:tcPr>
            <w:tcW w:w="855" w:type="dxa"/>
            <w:tcMar>
              <w:top w:w="62" w:type="dxa"/>
              <w:left w:w="28" w:type="dxa"/>
              <w:bottom w:w="62" w:type="dxa"/>
              <w:right w:w="28" w:type="dxa"/>
            </w:tcMar>
            <w:vAlign w:val="cente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1</w:t>
            </w:r>
          </w:p>
        </w:tc>
        <w:tc>
          <w:tcPr>
            <w:tcW w:w="4250" w:type="dxa"/>
            <w:tcMar>
              <w:top w:w="62" w:type="dxa"/>
              <w:left w:w="28" w:type="dxa"/>
              <w:bottom w:w="62" w:type="dxa"/>
              <w:right w:w="28" w:type="dxa"/>
            </w:tcMar>
            <w:vAlign w:val="cente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2</w:t>
            </w:r>
          </w:p>
        </w:tc>
        <w:tc>
          <w:tcPr>
            <w:tcW w:w="3116" w:type="dxa"/>
            <w:tcMar>
              <w:top w:w="62" w:type="dxa"/>
              <w:left w:w="28" w:type="dxa"/>
              <w:bottom w:w="62" w:type="dxa"/>
              <w:right w:w="28" w:type="dxa"/>
            </w:tcMar>
            <w:vAlign w:val="cente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3</w:t>
            </w:r>
          </w:p>
        </w:tc>
        <w:tc>
          <w:tcPr>
            <w:tcW w:w="1698"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4</w:t>
            </w:r>
          </w:p>
        </w:tc>
      </w:tr>
      <w:tr w:rsidR="005D60F1" w:rsidRPr="00955821" w:rsidTr="009132D9">
        <w:trPr>
          <w:gridAfter w:val="1"/>
          <w:wAfter w:w="10" w:type="dxa"/>
        </w:trPr>
        <w:tc>
          <w:tcPr>
            <w:tcW w:w="9919" w:type="dxa"/>
            <w:gridSpan w:val="4"/>
            <w:tcMar>
              <w:top w:w="62" w:type="dxa"/>
              <w:left w:w="28" w:type="dxa"/>
              <w:bottom w:w="62" w:type="dxa"/>
              <w:right w:w="28" w:type="dxa"/>
            </w:tcMar>
          </w:tcPr>
          <w:p w:rsidR="005D60F1" w:rsidRPr="00955821" w:rsidRDefault="005D60F1" w:rsidP="009132D9">
            <w:pPr>
              <w:pStyle w:val="ConsPlusNormal"/>
              <w:spacing w:line="240" w:lineRule="exact"/>
              <w:ind w:left="57" w:right="57"/>
              <w:jc w:val="center"/>
              <w:outlineLvl w:val="3"/>
              <w:rPr>
                <w:rFonts w:ascii="Times New Roman" w:hAnsi="Times New Roman" w:cs="Times New Roman"/>
                <w:sz w:val="28"/>
                <w:szCs w:val="28"/>
              </w:rPr>
            </w:pPr>
            <w:r w:rsidRPr="00955821">
              <w:rPr>
                <w:rFonts w:ascii="Times New Roman" w:hAnsi="Times New Roman" w:cs="Times New Roman"/>
                <w:sz w:val="28"/>
                <w:szCs w:val="28"/>
              </w:rPr>
              <w:t>Основные критерии оценки проектов инициативного бюджетирования</w:t>
            </w:r>
          </w:p>
          <w:p w:rsidR="005D60F1" w:rsidRPr="00955821" w:rsidRDefault="005D60F1" w:rsidP="009132D9">
            <w:pPr>
              <w:pStyle w:val="ConsPlusNormal"/>
              <w:spacing w:line="240" w:lineRule="exact"/>
              <w:ind w:left="57" w:right="57"/>
              <w:jc w:val="center"/>
              <w:outlineLvl w:val="3"/>
              <w:rPr>
                <w:rFonts w:ascii="Times New Roman" w:hAnsi="Times New Roman" w:cs="Times New Roman"/>
                <w:sz w:val="28"/>
                <w:szCs w:val="28"/>
              </w:rPr>
            </w:pPr>
            <w:r w:rsidRPr="00955821">
              <w:rPr>
                <w:rFonts w:ascii="Times New Roman" w:hAnsi="Times New Roman" w:cs="Times New Roman"/>
                <w:sz w:val="28"/>
                <w:szCs w:val="28"/>
              </w:rPr>
              <w:t>(далее – проект)</w:t>
            </w:r>
          </w:p>
        </w:tc>
      </w:tr>
      <w:tr w:rsidR="005D60F1" w:rsidRPr="00955821" w:rsidTr="009132D9">
        <w:trPr>
          <w:gridAfter w:val="1"/>
          <w:wAfter w:w="10" w:type="dxa"/>
        </w:trPr>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1.1.</w:t>
            </w:r>
          </w:p>
        </w:tc>
        <w:tc>
          <w:tcPr>
            <w:tcW w:w="4250" w:type="dxa"/>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 xml:space="preserve">Доля софинансирования проекта за счет денежных средств граждан, индивидуальных предпринимателей и образованных в соответствии с законодательством Российской Федерации юридических лиц (далее – средства граждан и юридических лиц) </w:t>
            </w:r>
          </w:p>
        </w:tc>
        <w:tc>
          <w:tcPr>
            <w:tcW w:w="3116" w:type="dxa"/>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За каждый 1 % софинансирования проекта за счет средств граждан и юридических лиц от 10 % стоимости проекта присваивается 0,2 балла</w:t>
            </w:r>
          </w:p>
        </w:tc>
        <w:tc>
          <w:tcPr>
            <w:tcW w:w="1698" w:type="dxa"/>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 xml:space="preserve">max </w:t>
            </w:r>
            <w:r w:rsidRPr="00955821">
              <w:rPr>
                <w:rFonts w:ascii="Times New Roman" w:hAnsi="Times New Roman" w:cs="Times New Roman"/>
                <w:sz w:val="28"/>
                <w:szCs w:val="28"/>
              </w:rPr>
              <w:br/>
              <w:t>20 баллов</w:t>
            </w:r>
          </w:p>
        </w:tc>
      </w:tr>
      <w:tr w:rsidR="005D60F1" w:rsidRPr="00955821" w:rsidTr="009132D9">
        <w:trPr>
          <w:gridAfter w:val="1"/>
          <w:wAfter w:w="10" w:type="dxa"/>
        </w:trPr>
        <w:tc>
          <w:tcPr>
            <w:tcW w:w="855" w:type="dxa"/>
            <w:vMerge w:val="restart"/>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1.2.</w:t>
            </w:r>
          </w:p>
        </w:tc>
        <w:tc>
          <w:tcPr>
            <w:tcW w:w="4250" w:type="dxa"/>
            <w:vMerge w:val="restart"/>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Наличие видеозаписи схода, собрания или конференции граждан, в том числе собрания или конференции граждан по вопросам осуществления территориального общественного самоуправления (далее – ТОС), соответствующей требованиям, указанным в пункте 3.7.2 Положения</w:t>
            </w:r>
          </w:p>
        </w:tc>
        <w:tc>
          <w:tcPr>
            <w:tcW w:w="3116" w:type="dxa"/>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Отсутствует</w:t>
            </w:r>
          </w:p>
        </w:tc>
        <w:tc>
          <w:tcPr>
            <w:tcW w:w="1698" w:type="dxa"/>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0</w:t>
            </w:r>
          </w:p>
        </w:tc>
      </w:tr>
      <w:tr w:rsidR="005D60F1" w:rsidRPr="00955821" w:rsidTr="009132D9">
        <w:trPr>
          <w:gridAfter w:val="1"/>
          <w:wAfter w:w="10" w:type="dxa"/>
        </w:trPr>
        <w:tc>
          <w:tcPr>
            <w:tcW w:w="855" w:type="dxa"/>
            <w:vMerge/>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p>
        </w:tc>
        <w:tc>
          <w:tcPr>
            <w:tcW w:w="4250" w:type="dxa"/>
            <w:vMerge/>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p>
        </w:tc>
        <w:tc>
          <w:tcPr>
            <w:tcW w:w="3116" w:type="dxa"/>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В наличии</w:t>
            </w:r>
          </w:p>
        </w:tc>
        <w:tc>
          <w:tcPr>
            <w:tcW w:w="1698" w:type="dxa"/>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2</w:t>
            </w:r>
          </w:p>
        </w:tc>
      </w:tr>
      <w:tr w:rsidR="005D60F1" w:rsidRPr="00955821" w:rsidTr="009132D9">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1.3.</w:t>
            </w:r>
          </w:p>
        </w:tc>
        <w:tc>
          <w:tcPr>
            <w:tcW w:w="7366" w:type="dxa"/>
            <w:gridSpan w:val="2"/>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Продвижение проекта среди жителей Соликамского городского округа или его части с использованием одного или нескольких информационных каналов в соответствии с требованиями, указанными в пункте 3.7.3 Положения</w:t>
            </w:r>
          </w:p>
        </w:tc>
        <w:tc>
          <w:tcPr>
            <w:tcW w:w="1708" w:type="dxa"/>
            <w:gridSpan w:val="2"/>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Сумма баллов по строкам 1.3.1-1.3.4, max 4 балла</w:t>
            </w:r>
          </w:p>
        </w:tc>
      </w:tr>
      <w:tr w:rsidR="005D60F1" w:rsidRPr="00955821" w:rsidTr="009132D9">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1.3.1.</w:t>
            </w:r>
          </w:p>
        </w:tc>
        <w:tc>
          <w:tcPr>
            <w:tcW w:w="7366" w:type="dxa"/>
            <w:gridSpan w:val="2"/>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информационные стенды (листовки, объявления, брошюры, буклеты)</w:t>
            </w:r>
          </w:p>
        </w:tc>
        <w:tc>
          <w:tcPr>
            <w:tcW w:w="1708" w:type="dxa"/>
            <w:gridSpan w:val="2"/>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1</w:t>
            </w:r>
          </w:p>
        </w:tc>
      </w:tr>
      <w:tr w:rsidR="005D60F1" w:rsidRPr="00955821" w:rsidTr="009132D9">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1.3.2.</w:t>
            </w:r>
          </w:p>
        </w:tc>
        <w:tc>
          <w:tcPr>
            <w:tcW w:w="7366" w:type="dxa"/>
            <w:gridSpan w:val="2"/>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средства массовой информации (публикации статей)</w:t>
            </w:r>
          </w:p>
        </w:tc>
        <w:tc>
          <w:tcPr>
            <w:tcW w:w="1708" w:type="dxa"/>
            <w:gridSpan w:val="2"/>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1</w:t>
            </w:r>
          </w:p>
        </w:tc>
      </w:tr>
      <w:tr w:rsidR="005D60F1" w:rsidRPr="00955821" w:rsidTr="009132D9">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1.3.3.</w:t>
            </w:r>
          </w:p>
        </w:tc>
        <w:tc>
          <w:tcPr>
            <w:tcW w:w="7366" w:type="dxa"/>
            <w:gridSpan w:val="2"/>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официальные сайты муниципальных образований в информационно-телекоммуникационной сети «Интернет»</w:t>
            </w:r>
          </w:p>
        </w:tc>
        <w:tc>
          <w:tcPr>
            <w:tcW w:w="1708" w:type="dxa"/>
            <w:gridSpan w:val="2"/>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1</w:t>
            </w:r>
          </w:p>
        </w:tc>
      </w:tr>
      <w:tr w:rsidR="005D60F1" w:rsidRPr="00955821" w:rsidTr="009132D9">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1.3.4.</w:t>
            </w:r>
          </w:p>
        </w:tc>
        <w:tc>
          <w:tcPr>
            <w:tcW w:w="7366" w:type="dxa"/>
            <w:gridSpan w:val="2"/>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аккаунты в социальные сетях в информационно-телекоммуникационной сети «Интернет»</w:t>
            </w:r>
          </w:p>
        </w:tc>
        <w:tc>
          <w:tcPr>
            <w:tcW w:w="1708" w:type="dxa"/>
            <w:gridSpan w:val="2"/>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1</w:t>
            </w:r>
          </w:p>
        </w:tc>
      </w:tr>
      <w:tr w:rsidR="005D60F1" w:rsidRPr="00955821" w:rsidTr="009132D9">
        <w:trPr>
          <w:gridAfter w:val="1"/>
          <w:wAfter w:w="10" w:type="dxa"/>
        </w:trPr>
        <w:tc>
          <w:tcPr>
            <w:tcW w:w="855" w:type="dxa"/>
            <w:vMerge w:val="restart"/>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1.4.</w:t>
            </w:r>
          </w:p>
        </w:tc>
        <w:tc>
          <w:tcPr>
            <w:tcW w:w="4250" w:type="dxa"/>
            <w:vMerge w:val="restart"/>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Наличие визуального представления проекта (дизайн-проект, макет, чертеж, эскиз, схема)</w:t>
            </w:r>
          </w:p>
        </w:tc>
        <w:tc>
          <w:tcPr>
            <w:tcW w:w="3116" w:type="dxa"/>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Отсутствие</w:t>
            </w:r>
          </w:p>
        </w:tc>
        <w:tc>
          <w:tcPr>
            <w:tcW w:w="1698" w:type="dxa"/>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0</w:t>
            </w:r>
          </w:p>
        </w:tc>
      </w:tr>
      <w:tr w:rsidR="005D60F1" w:rsidRPr="00955821" w:rsidTr="009132D9">
        <w:trPr>
          <w:gridAfter w:val="1"/>
          <w:wAfter w:w="10" w:type="dxa"/>
        </w:trPr>
        <w:tc>
          <w:tcPr>
            <w:tcW w:w="855" w:type="dxa"/>
            <w:vMerge/>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p>
        </w:tc>
        <w:tc>
          <w:tcPr>
            <w:tcW w:w="4250" w:type="dxa"/>
            <w:vMerge/>
            <w:tcMar>
              <w:top w:w="62" w:type="dxa"/>
              <w:left w:w="28" w:type="dxa"/>
              <w:bottom w:w="62" w:type="dxa"/>
              <w:right w:w="28" w:type="dxa"/>
            </w:tcMar>
            <w:vAlign w:val="center"/>
          </w:tcPr>
          <w:p w:rsidR="005D60F1" w:rsidRPr="00955821" w:rsidRDefault="005D60F1" w:rsidP="009132D9">
            <w:pPr>
              <w:pStyle w:val="ConsPlusNormal"/>
              <w:spacing w:line="240" w:lineRule="exact"/>
              <w:ind w:left="57" w:right="57"/>
              <w:rPr>
                <w:rFonts w:ascii="Times New Roman" w:hAnsi="Times New Roman" w:cs="Times New Roman"/>
                <w:sz w:val="28"/>
                <w:szCs w:val="28"/>
              </w:rPr>
            </w:pPr>
          </w:p>
        </w:tc>
        <w:tc>
          <w:tcPr>
            <w:tcW w:w="3116" w:type="dxa"/>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Наличие</w:t>
            </w:r>
          </w:p>
        </w:tc>
        <w:tc>
          <w:tcPr>
            <w:tcW w:w="1698" w:type="dxa"/>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2</w:t>
            </w:r>
          </w:p>
        </w:tc>
      </w:tr>
      <w:tr w:rsidR="005D60F1" w:rsidRPr="00955821" w:rsidTr="009132D9">
        <w:trPr>
          <w:gridAfter w:val="1"/>
          <w:wAfter w:w="10" w:type="dxa"/>
        </w:trPr>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1.5.</w:t>
            </w:r>
          </w:p>
        </w:tc>
        <w:tc>
          <w:tcPr>
            <w:tcW w:w="9064" w:type="dxa"/>
            <w:gridSpan w:val="3"/>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 xml:space="preserve">Доля благополучателей проекта от количества жителей, проживающих на </w:t>
            </w:r>
            <w:r w:rsidRPr="00955821">
              <w:rPr>
                <w:rFonts w:ascii="Times New Roman" w:hAnsi="Times New Roman" w:cs="Times New Roman"/>
                <w:sz w:val="28"/>
                <w:szCs w:val="28"/>
              </w:rPr>
              <w:lastRenderedPageBreak/>
              <w:t>территории населенного пункта или его части</w:t>
            </w:r>
          </w:p>
        </w:tc>
      </w:tr>
      <w:tr w:rsidR="005D60F1" w:rsidRPr="00955821" w:rsidTr="009132D9">
        <w:trPr>
          <w:gridAfter w:val="1"/>
          <w:wAfter w:w="10" w:type="dxa"/>
        </w:trPr>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lastRenderedPageBreak/>
              <w:t>1.5.1.</w:t>
            </w:r>
          </w:p>
        </w:tc>
        <w:tc>
          <w:tcPr>
            <w:tcW w:w="4250" w:type="dxa"/>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Доля прямых благополучателей</w:t>
            </w:r>
            <w:r w:rsidRPr="00955821">
              <w:rPr>
                <w:rStyle w:val="af"/>
                <w:rFonts w:ascii="Times New Roman" w:hAnsi="Times New Roman"/>
                <w:sz w:val="28"/>
                <w:szCs w:val="28"/>
              </w:rPr>
              <w:footnoteReference w:id="2"/>
            </w:r>
            <w:r w:rsidRPr="00955821">
              <w:rPr>
                <w:rFonts w:ascii="Times New Roman" w:hAnsi="Times New Roman" w:cs="Times New Roman"/>
                <w:sz w:val="28"/>
                <w:szCs w:val="28"/>
              </w:rPr>
              <w:t xml:space="preserve"> от количества жителей, проживающих на территории населенного пункта или его части </w:t>
            </w:r>
          </w:p>
        </w:tc>
        <w:tc>
          <w:tcPr>
            <w:tcW w:w="3116" w:type="dxa"/>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За каждый 10 % количества прямых благополучателей проекта от количества жителей, проживающих на территории населенного пункта или его части присваивается 1 балл</w:t>
            </w:r>
          </w:p>
        </w:tc>
        <w:tc>
          <w:tcPr>
            <w:tcW w:w="1698" w:type="dxa"/>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 xml:space="preserve">max </w:t>
            </w:r>
          </w:p>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10 баллов</w:t>
            </w:r>
          </w:p>
        </w:tc>
      </w:tr>
      <w:tr w:rsidR="005D60F1" w:rsidRPr="00955821" w:rsidTr="009132D9">
        <w:trPr>
          <w:gridAfter w:val="1"/>
          <w:wAfter w:w="10" w:type="dxa"/>
        </w:trPr>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1.5.2.</w:t>
            </w:r>
          </w:p>
        </w:tc>
        <w:tc>
          <w:tcPr>
            <w:tcW w:w="4250" w:type="dxa"/>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Доля косвенных благополучателей</w:t>
            </w:r>
            <w:r w:rsidRPr="00955821">
              <w:rPr>
                <w:rStyle w:val="af"/>
                <w:rFonts w:ascii="Times New Roman" w:hAnsi="Times New Roman"/>
                <w:sz w:val="28"/>
                <w:szCs w:val="28"/>
              </w:rPr>
              <w:footnoteReference w:id="3"/>
            </w:r>
            <w:r w:rsidRPr="00955821">
              <w:rPr>
                <w:rFonts w:ascii="Times New Roman" w:hAnsi="Times New Roman" w:cs="Times New Roman"/>
                <w:sz w:val="28"/>
                <w:szCs w:val="28"/>
              </w:rPr>
              <w:t xml:space="preserve"> от количества жителей, проживающих на территории населенного пункта или его части</w:t>
            </w:r>
          </w:p>
        </w:tc>
        <w:tc>
          <w:tcPr>
            <w:tcW w:w="3116" w:type="dxa"/>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За каждый 5 % количества косвенных благополучателей проекта от количества жителей, проживающих на территории населенного пункта или его части присваивается 0,2 балла</w:t>
            </w:r>
          </w:p>
        </w:tc>
        <w:tc>
          <w:tcPr>
            <w:tcW w:w="1698" w:type="dxa"/>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 xml:space="preserve">max </w:t>
            </w:r>
          </w:p>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4 балла</w:t>
            </w:r>
          </w:p>
        </w:tc>
      </w:tr>
      <w:tr w:rsidR="005D60F1" w:rsidRPr="00955821" w:rsidTr="009132D9">
        <w:trPr>
          <w:gridAfter w:val="1"/>
          <w:wAfter w:w="10" w:type="dxa"/>
        </w:trPr>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1.6.</w:t>
            </w:r>
          </w:p>
        </w:tc>
        <w:tc>
          <w:tcPr>
            <w:tcW w:w="9064" w:type="dxa"/>
            <w:gridSpan w:val="3"/>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Участие добровольного (волонтерского) труда в проекте</w:t>
            </w:r>
          </w:p>
        </w:tc>
      </w:tr>
      <w:tr w:rsidR="005D60F1" w:rsidRPr="00955821" w:rsidTr="009132D9">
        <w:trPr>
          <w:gridAfter w:val="1"/>
          <w:wAfter w:w="10" w:type="dxa"/>
        </w:trPr>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1.6.1.</w:t>
            </w:r>
          </w:p>
        </w:tc>
        <w:tc>
          <w:tcPr>
            <w:tcW w:w="4250" w:type="dxa"/>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Количество привлеченных добровольцев (волонтеров)</w:t>
            </w:r>
          </w:p>
        </w:tc>
        <w:tc>
          <w:tcPr>
            <w:tcW w:w="3116" w:type="dxa"/>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1 балл за каждые 10 человек</w:t>
            </w:r>
          </w:p>
        </w:tc>
        <w:tc>
          <w:tcPr>
            <w:tcW w:w="1698" w:type="dxa"/>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 xml:space="preserve">max </w:t>
            </w:r>
            <w:r w:rsidRPr="00955821">
              <w:rPr>
                <w:rFonts w:ascii="Times New Roman" w:hAnsi="Times New Roman" w:cs="Times New Roman"/>
                <w:sz w:val="28"/>
                <w:szCs w:val="28"/>
              </w:rPr>
              <w:br/>
              <w:t>10 баллов</w:t>
            </w:r>
          </w:p>
        </w:tc>
      </w:tr>
      <w:tr w:rsidR="005D60F1" w:rsidRPr="00955821" w:rsidTr="009132D9">
        <w:trPr>
          <w:gridAfter w:val="1"/>
          <w:wAfter w:w="10" w:type="dxa"/>
        </w:trPr>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1.6.2.</w:t>
            </w:r>
          </w:p>
        </w:tc>
        <w:tc>
          <w:tcPr>
            <w:tcW w:w="4250" w:type="dxa"/>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Виды работ, выполняемые добровольцами (волонтерами</w:t>
            </w:r>
          </w:p>
        </w:tc>
        <w:tc>
          <w:tcPr>
            <w:tcW w:w="3116" w:type="dxa"/>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1 балл за каждый вид работ</w:t>
            </w:r>
          </w:p>
        </w:tc>
        <w:tc>
          <w:tcPr>
            <w:tcW w:w="1698" w:type="dxa"/>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 xml:space="preserve">max </w:t>
            </w:r>
            <w:r w:rsidRPr="00955821">
              <w:rPr>
                <w:rFonts w:ascii="Times New Roman" w:hAnsi="Times New Roman" w:cs="Times New Roman"/>
                <w:sz w:val="28"/>
                <w:szCs w:val="28"/>
              </w:rPr>
              <w:br/>
              <w:t>5 баллов</w:t>
            </w:r>
          </w:p>
        </w:tc>
      </w:tr>
      <w:tr w:rsidR="005D60F1" w:rsidRPr="00955821" w:rsidTr="009132D9">
        <w:trPr>
          <w:gridAfter w:val="1"/>
          <w:wAfter w:w="10" w:type="dxa"/>
        </w:trPr>
        <w:tc>
          <w:tcPr>
            <w:tcW w:w="8221" w:type="dxa"/>
            <w:gridSpan w:val="3"/>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Максимум баллов</w:t>
            </w:r>
          </w:p>
        </w:tc>
        <w:tc>
          <w:tcPr>
            <w:tcW w:w="1698" w:type="dxa"/>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57</w:t>
            </w:r>
          </w:p>
        </w:tc>
      </w:tr>
      <w:tr w:rsidR="005D60F1" w:rsidRPr="00955821" w:rsidTr="009132D9">
        <w:trPr>
          <w:gridAfter w:val="1"/>
          <w:wAfter w:w="10" w:type="dxa"/>
        </w:trPr>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2.</w:t>
            </w:r>
          </w:p>
        </w:tc>
        <w:tc>
          <w:tcPr>
            <w:tcW w:w="9064" w:type="dxa"/>
            <w:gridSpan w:val="3"/>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Критерии оценки деятельности органов ТОС</w:t>
            </w:r>
          </w:p>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(применяются в случае, если инициатором проекта является ТОС)</w:t>
            </w:r>
          </w:p>
        </w:tc>
      </w:tr>
      <w:tr w:rsidR="005D60F1" w:rsidRPr="00955821" w:rsidTr="009132D9">
        <w:trPr>
          <w:gridAfter w:val="1"/>
          <w:wAfter w:w="10" w:type="dxa"/>
        </w:trPr>
        <w:tc>
          <w:tcPr>
            <w:tcW w:w="855" w:type="dxa"/>
            <w:vMerge w:val="restart"/>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2.1.</w:t>
            </w:r>
          </w:p>
        </w:tc>
        <w:tc>
          <w:tcPr>
            <w:tcW w:w="4250" w:type="dxa"/>
            <w:vMerge w:val="restart"/>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Освещение деятельности органов ТОС в СМИ за предыдущий и (или) текущий год</w:t>
            </w:r>
          </w:p>
        </w:tc>
        <w:tc>
          <w:tcPr>
            <w:tcW w:w="3116" w:type="dxa"/>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Нет</w:t>
            </w:r>
          </w:p>
        </w:tc>
        <w:tc>
          <w:tcPr>
            <w:tcW w:w="1698" w:type="dxa"/>
            <w:vAlign w:val="cente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0</w:t>
            </w:r>
          </w:p>
        </w:tc>
      </w:tr>
      <w:tr w:rsidR="005D60F1" w:rsidRPr="00955821" w:rsidTr="009132D9">
        <w:trPr>
          <w:gridAfter w:val="1"/>
          <w:wAfter w:w="10" w:type="dxa"/>
        </w:trPr>
        <w:tc>
          <w:tcPr>
            <w:tcW w:w="855" w:type="dxa"/>
            <w:vMerge/>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p>
        </w:tc>
        <w:tc>
          <w:tcPr>
            <w:tcW w:w="4250" w:type="dxa"/>
            <w:vMerge/>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p>
        </w:tc>
        <w:tc>
          <w:tcPr>
            <w:tcW w:w="3116" w:type="dxa"/>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Есть</w:t>
            </w:r>
          </w:p>
        </w:tc>
        <w:tc>
          <w:tcPr>
            <w:tcW w:w="1698" w:type="dxa"/>
            <w:vAlign w:val="cente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2</w:t>
            </w:r>
          </w:p>
        </w:tc>
      </w:tr>
      <w:tr w:rsidR="005D60F1" w:rsidRPr="00955821" w:rsidTr="009132D9">
        <w:trPr>
          <w:gridAfter w:val="1"/>
          <w:wAfter w:w="10" w:type="dxa"/>
        </w:trPr>
        <w:tc>
          <w:tcPr>
            <w:tcW w:w="855" w:type="dxa"/>
            <w:vMerge w:val="restart"/>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2.2.</w:t>
            </w:r>
          </w:p>
        </w:tc>
        <w:tc>
          <w:tcPr>
            <w:tcW w:w="4250" w:type="dxa"/>
            <w:vMerge w:val="restart"/>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 xml:space="preserve">Достижения органов ТОС (участие ТОС в конкурсах и получение грантов, наличие наград (грамот, благодарственных писем) за предыдущий и (или) текущий год </w:t>
            </w:r>
          </w:p>
        </w:tc>
        <w:tc>
          <w:tcPr>
            <w:tcW w:w="3116" w:type="dxa"/>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Нет</w:t>
            </w:r>
          </w:p>
        </w:tc>
        <w:tc>
          <w:tcPr>
            <w:tcW w:w="1698" w:type="dxa"/>
            <w:vAlign w:val="cente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0</w:t>
            </w:r>
          </w:p>
        </w:tc>
      </w:tr>
      <w:tr w:rsidR="005D60F1" w:rsidRPr="00955821" w:rsidTr="009132D9">
        <w:trPr>
          <w:gridAfter w:val="1"/>
          <w:wAfter w:w="10" w:type="dxa"/>
        </w:trPr>
        <w:tc>
          <w:tcPr>
            <w:tcW w:w="855" w:type="dxa"/>
            <w:vMerge/>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p>
        </w:tc>
        <w:tc>
          <w:tcPr>
            <w:tcW w:w="4250" w:type="dxa"/>
            <w:vMerge/>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p>
        </w:tc>
        <w:tc>
          <w:tcPr>
            <w:tcW w:w="3116" w:type="dxa"/>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Есть</w:t>
            </w:r>
          </w:p>
        </w:tc>
        <w:tc>
          <w:tcPr>
            <w:tcW w:w="1698" w:type="dxa"/>
            <w:vAlign w:val="cente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2</w:t>
            </w:r>
          </w:p>
        </w:tc>
      </w:tr>
      <w:tr w:rsidR="005D60F1" w:rsidRPr="00955821" w:rsidTr="009132D9">
        <w:trPr>
          <w:gridAfter w:val="1"/>
          <w:wAfter w:w="10" w:type="dxa"/>
        </w:trPr>
        <w:tc>
          <w:tcPr>
            <w:tcW w:w="8221" w:type="dxa"/>
            <w:gridSpan w:val="3"/>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Максимум баллов</w:t>
            </w:r>
          </w:p>
        </w:tc>
        <w:tc>
          <w:tcPr>
            <w:tcW w:w="1698" w:type="dxa"/>
            <w:vAlign w:val="cente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4</w:t>
            </w:r>
          </w:p>
        </w:tc>
      </w:tr>
      <w:tr w:rsidR="005D60F1" w:rsidRPr="00955821" w:rsidTr="009132D9">
        <w:trPr>
          <w:gridAfter w:val="1"/>
          <w:wAfter w:w="10" w:type="dxa"/>
        </w:trPr>
        <w:tc>
          <w:tcPr>
            <w:tcW w:w="5105" w:type="dxa"/>
            <w:gridSpan w:val="2"/>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Максимальное количество баллов по критериям оценки проектов (за исключением дополнительных критериев)</w:t>
            </w:r>
          </w:p>
        </w:tc>
        <w:tc>
          <w:tcPr>
            <w:tcW w:w="3116" w:type="dxa"/>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если инициатором является инициативная группа граждан или староста</w:t>
            </w:r>
          </w:p>
        </w:tc>
        <w:tc>
          <w:tcPr>
            <w:tcW w:w="1698" w:type="dxa"/>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57</w:t>
            </w:r>
          </w:p>
        </w:tc>
      </w:tr>
      <w:tr w:rsidR="005D60F1" w:rsidRPr="00955821" w:rsidTr="009132D9">
        <w:trPr>
          <w:gridAfter w:val="1"/>
          <w:wAfter w:w="10" w:type="dxa"/>
        </w:trPr>
        <w:tc>
          <w:tcPr>
            <w:tcW w:w="5105" w:type="dxa"/>
            <w:gridSpan w:val="2"/>
            <w:tcMar>
              <w:top w:w="62" w:type="dxa"/>
              <w:left w:w="28" w:type="dxa"/>
              <w:bottom w:w="62" w:type="dxa"/>
              <w:right w:w="28" w:type="dxa"/>
            </w:tcMar>
            <w:vAlign w:val="center"/>
          </w:tcPr>
          <w:p w:rsidR="005D60F1" w:rsidRPr="00955821" w:rsidRDefault="005D60F1" w:rsidP="009132D9">
            <w:pPr>
              <w:pStyle w:val="ConsPlusNormal"/>
              <w:spacing w:line="240" w:lineRule="exact"/>
              <w:ind w:left="57" w:right="57"/>
              <w:rPr>
                <w:rFonts w:ascii="Times New Roman" w:hAnsi="Times New Roman" w:cs="Times New Roman"/>
                <w:sz w:val="28"/>
                <w:szCs w:val="28"/>
              </w:rPr>
            </w:pPr>
          </w:p>
        </w:tc>
        <w:tc>
          <w:tcPr>
            <w:tcW w:w="3116" w:type="dxa"/>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 xml:space="preserve">если инициатором </w:t>
            </w:r>
            <w:r w:rsidRPr="00955821">
              <w:rPr>
                <w:rFonts w:ascii="Times New Roman" w:hAnsi="Times New Roman" w:cs="Times New Roman"/>
                <w:sz w:val="28"/>
                <w:szCs w:val="28"/>
              </w:rPr>
              <w:lastRenderedPageBreak/>
              <w:t>является ТОС</w:t>
            </w:r>
          </w:p>
        </w:tc>
        <w:tc>
          <w:tcPr>
            <w:tcW w:w="1698" w:type="dxa"/>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lastRenderedPageBreak/>
              <w:t>61</w:t>
            </w:r>
          </w:p>
        </w:tc>
      </w:tr>
      <w:tr w:rsidR="005D60F1" w:rsidRPr="00955821" w:rsidTr="009132D9">
        <w:trPr>
          <w:gridAfter w:val="1"/>
          <w:wAfter w:w="10" w:type="dxa"/>
        </w:trPr>
        <w:tc>
          <w:tcPr>
            <w:tcW w:w="855" w:type="dxa"/>
            <w:tcMar>
              <w:top w:w="62" w:type="dxa"/>
              <w:left w:w="28" w:type="dxa"/>
              <w:bottom w:w="62" w:type="dxa"/>
              <w:right w:w="28" w:type="dxa"/>
            </w:tcMar>
            <w:vAlign w:val="cente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3.</w:t>
            </w:r>
          </w:p>
        </w:tc>
        <w:tc>
          <w:tcPr>
            <w:tcW w:w="9064" w:type="dxa"/>
            <w:gridSpan w:val="3"/>
            <w:vAlign w:val="cente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Дополнительные критерии</w:t>
            </w:r>
          </w:p>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(применяются при равенстве баллов по основным критериям)</w:t>
            </w:r>
          </w:p>
        </w:tc>
      </w:tr>
      <w:tr w:rsidR="005D60F1" w:rsidRPr="00955821" w:rsidTr="009132D9">
        <w:trPr>
          <w:gridAfter w:val="1"/>
          <w:wAfter w:w="10" w:type="dxa"/>
        </w:trPr>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3.1.</w:t>
            </w:r>
          </w:p>
        </w:tc>
        <w:tc>
          <w:tcPr>
            <w:tcW w:w="9064" w:type="dxa"/>
            <w:gridSpan w:val="3"/>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 xml:space="preserve">Актуальность и социальная значимость проблемы, на решение которой направлен проект </w:t>
            </w:r>
          </w:p>
        </w:tc>
      </w:tr>
      <w:tr w:rsidR="005D60F1" w:rsidRPr="00955821" w:rsidTr="009132D9">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3.1.1.</w:t>
            </w:r>
          </w:p>
        </w:tc>
        <w:tc>
          <w:tcPr>
            <w:tcW w:w="7366" w:type="dxa"/>
            <w:gridSpan w:val="2"/>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низкая – проблема не оценивается в качестве актуальной, ее решение не ведет к улучшению качества жизни</w:t>
            </w:r>
          </w:p>
        </w:tc>
        <w:tc>
          <w:tcPr>
            <w:tcW w:w="1708" w:type="dxa"/>
            <w:gridSpan w:val="2"/>
            <w:tcMar>
              <w:top w:w="62" w:type="dxa"/>
              <w:left w:w="28" w:type="dxa"/>
              <w:bottom w:w="62" w:type="dxa"/>
              <w:right w:w="28" w:type="dxa"/>
            </w:tcMar>
          </w:tcPr>
          <w:p w:rsidR="005D60F1" w:rsidRPr="00DA5E10" w:rsidRDefault="005D60F1" w:rsidP="002F516E">
            <w:pPr>
              <w:spacing w:line="240" w:lineRule="exact"/>
              <w:ind w:firstLine="0"/>
              <w:jc w:val="center"/>
              <w:rPr>
                <w:sz w:val="28"/>
                <w:szCs w:val="28"/>
              </w:rPr>
            </w:pPr>
            <w:r w:rsidRPr="00DA5E10">
              <w:rPr>
                <w:sz w:val="28"/>
                <w:szCs w:val="28"/>
              </w:rPr>
              <w:t xml:space="preserve">4 </w:t>
            </w:r>
          </w:p>
        </w:tc>
      </w:tr>
      <w:tr w:rsidR="005D60F1" w:rsidRPr="00955821" w:rsidTr="009132D9">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3.1.2.</w:t>
            </w:r>
          </w:p>
        </w:tc>
        <w:tc>
          <w:tcPr>
            <w:tcW w:w="7366" w:type="dxa"/>
            <w:gridSpan w:val="2"/>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средняя – проблема широко осознается, её решение приведет к улучшению качества жизни населения (целевой группы)</w:t>
            </w:r>
          </w:p>
        </w:tc>
        <w:tc>
          <w:tcPr>
            <w:tcW w:w="1708" w:type="dxa"/>
            <w:gridSpan w:val="2"/>
            <w:tcMar>
              <w:top w:w="62" w:type="dxa"/>
              <w:left w:w="28" w:type="dxa"/>
              <w:bottom w:w="62" w:type="dxa"/>
              <w:right w:w="28" w:type="dxa"/>
            </w:tcMar>
          </w:tcPr>
          <w:p w:rsidR="005D60F1" w:rsidRPr="00DA5E10" w:rsidRDefault="005D60F1" w:rsidP="002F516E">
            <w:pPr>
              <w:spacing w:line="240" w:lineRule="exact"/>
              <w:ind w:firstLine="0"/>
              <w:jc w:val="center"/>
              <w:rPr>
                <w:sz w:val="28"/>
                <w:szCs w:val="28"/>
              </w:rPr>
            </w:pPr>
            <w:r w:rsidRPr="00DA5E10">
              <w:rPr>
                <w:sz w:val="28"/>
                <w:szCs w:val="28"/>
              </w:rPr>
              <w:t xml:space="preserve">6 </w:t>
            </w:r>
          </w:p>
        </w:tc>
      </w:tr>
      <w:tr w:rsidR="005D60F1" w:rsidRPr="00955821" w:rsidTr="009132D9">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3.1.3.</w:t>
            </w:r>
          </w:p>
        </w:tc>
        <w:tc>
          <w:tcPr>
            <w:tcW w:w="7366" w:type="dxa"/>
            <w:gridSpan w:val="2"/>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 xml:space="preserve">высокая – отсутствие решения проблемы негативно сказывается на качестве жизни населения (целевой группы) </w:t>
            </w:r>
          </w:p>
        </w:tc>
        <w:tc>
          <w:tcPr>
            <w:tcW w:w="1708" w:type="dxa"/>
            <w:gridSpan w:val="2"/>
            <w:tcMar>
              <w:top w:w="62" w:type="dxa"/>
              <w:left w:w="28" w:type="dxa"/>
              <w:bottom w:w="62" w:type="dxa"/>
              <w:right w:w="28" w:type="dxa"/>
            </w:tcMar>
          </w:tcPr>
          <w:p w:rsidR="005D60F1" w:rsidRPr="00DA5E10" w:rsidRDefault="005D60F1" w:rsidP="002F516E">
            <w:pPr>
              <w:spacing w:line="240" w:lineRule="exact"/>
              <w:ind w:firstLine="0"/>
              <w:jc w:val="center"/>
              <w:rPr>
                <w:sz w:val="28"/>
                <w:szCs w:val="28"/>
              </w:rPr>
            </w:pPr>
            <w:r w:rsidRPr="00DA5E10">
              <w:rPr>
                <w:sz w:val="28"/>
                <w:szCs w:val="28"/>
              </w:rPr>
              <w:t>8</w:t>
            </w:r>
          </w:p>
        </w:tc>
      </w:tr>
      <w:tr w:rsidR="005D60F1" w:rsidRPr="00955821" w:rsidTr="009132D9">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3.1.4.</w:t>
            </w:r>
          </w:p>
        </w:tc>
        <w:tc>
          <w:tcPr>
            <w:tcW w:w="7366" w:type="dxa"/>
            <w:gridSpan w:val="2"/>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очень высокая – решение проблемы остро необходимо для обеспечения и сохранения условий жизнеобеспечения населения (целевой группы)</w:t>
            </w:r>
          </w:p>
        </w:tc>
        <w:tc>
          <w:tcPr>
            <w:tcW w:w="1708" w:type="dxa"/>
            <w:gridSpan w:val="2"/>
            <w:tcMar>
              <w:top w:w="62" w:type="dxa"/>
              <w:left w:w="28" w:type="dxa"/>
              <w:bottom w:w="62" w:type="dxa"/>
              <w:right w:w="28" w:type="dxa"/>
            </w:tcMar>
          </w:tcPr>
          <w:p w:rsidR="005D60F1" w:rsidRPr="00DA5E10" w:rsidRDefault="005D60F1" w:rsidP="002F516E">
            <w:pPr>
              <w:spacing w:line="240" w:lineRule="exact"/>
              <w:ind w:firstLine="0"/>
              <w:jc w:val="center"/>
              <w:rPr>
                <w:sz w:val="28"/>
                <w:szCs w:val="28"/>
              </w:rPr>
            </w:pPr>
            <w:r w:rsidRPr="00DA5E10">
              <w:rPr>
                <w:sz w:val="28"/>
                <w:szCs w:val="28"/>
              </w:rPr>
              <w:t xml:space="preserve">10 </w:t>
            </w:r>
          </w:p>
        </w:tc>
      </w:tr>
      <w:tr w:rsidR="005D60F1" w:rsidRPr="00955821" w:rsidTr="009132D9">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3.2.</w:t>
            </w:r>
          </w:p>
        </w:tc>
        <w:tc>
          <w:tcPr>
            <w:tcW w:w="9074" w:type="dxa"/>
            <w:gridSpan w:val="4"/>
            <w:tcMar>
              <w:top w:w="62" w:type="dxa"/>
              <w:left w:w="28" w:type="dxa"/>
              <w:bottom w:w="62" w:type="dxa"/>
              <w:right w:w="28" w:type="dxa"/>
            </w:tcMar>
          </w:tcPr>
          <w:p w:rsidR="005D60F1" w:rsidRPr="00DA5E10" w:rsidRDefault="005D60F1" w:rsidP="009132D9">
            <w:pPr>
              <w:spacing w:line="240" w:lineRule="exact"/>
              <w:jc w:val="center"/>
              <w:rPr>
                <w:sz w:val="28"/>
                <w:szCs w:val="28"/>
              </w:rPr>
            </w:pPr>
            <w:r w:rsidRPr="00DA5E10">
              <w:rPr>
                <w:sz w:val="28"/>
                <w:szCs w:val="28"/>
              </w:rPr>
              <w:t>Голосование за проект (при наличии соответствующего документального подтверждения)</w:t>
            </w:r>
          </w:p>
        </w:tc>
      </w:tr>
      <w:tr w:rsidR="005D60F1" w:rsidRPr="00955821" w:rsidTr="009132D9">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3.2.1.</w:t>
            </w:r>
          </w:p>
        </w:tc>
        <w:tc>
          <w:tcPr>
            <w:tcW w:w="7366" w:type="dxa"/>
            <w:gridSpan w:val="2"/>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менее 50 человек</w:t>
            </w:r>
          </w:p>
        </w:tc>
        <w:tc>
          <w:tcPr>
            <w:tcW w:w="1708" w:type="dxa"/>
            <w:gridSpan w:val="2"/>
            <w:tcMar>
              <w:top w:w="62" w:type="dxa"/>
              <w:left w:w="28" w:type="dxa"/>
              <w:bottom w:w="62" w:type="dxa"/>
              <w:right w:w="28" w:type="dxa"/>
            </w:tcMar>
          </w:tcPr>
          <w:p w:rsidR="005D60F1" w:rsidRPr="00DA5E10" w:rsidRDefault="005D60F1" w:rsidP="002F516E">
            <w:pPr>
              <w:spacing w:line="240" w:lineRule="exact"/>
              <w:ind w:firstLine="0"/>
              <w:jc w:val="center"/>
              <w:rPr>
                <w:sz w:val="28"/>
                <w:szCs w:val="28"/>
              </w:rPr>
            </w:pPr>
            <w:r w:rsidRPr="00DA5E10">
              <w:rPr>
                <w:sz w:val="28"/>
                <w:szCs w:val="28"/>
              </w:rPr>
              <w:t>4</w:t>
            </w:r>
          </w:p>
        </w:tc>
      </w:tr>
      <w:tr w:rsidR="005D60F1" w:rsidRPr="00955821" w:rsidTr="009132D9">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3.2.2.</w:t>
            </w:r>
          </w:p>
        </w:tc>
        <w:tc>
          <w:tcPr>
            <w:tcW w:w="7366" w:type="dxa"/>
            <w:gridSpan w:val="2"/>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от 51 до 100 человек</w:t>
            </w:r>
          </w:p>
        </w:tc>
        <w:tc>
          <w:tcPr>
            <w:tcW w:w="1708" w:type="dxa"/>
            <w:gridSpan w:val="2"/>
            <w:tcMar>
              <w:top w:w="62" w:type="dxa"/>
              <w:left w:w="28" w:type="dxa"/>
              <w:bottom w:w="62" w:type="dxa"/>
              <w:right w:w="28" w:type="dxa"/>
            </w:tcMar>
          </w:tcPr>
          <w:p w:rsidR="005D60F1" w:rsidRPr="00DA5E10" w:rsidRDefault="005D60F1" w:rsidP="002F516E">
            <w:pPr>
              <w:spacing w:line="240" w:lineRule="exact"/>
              <w:ind w:firstLine="0"/>
              <w:jc w:val="center"/>
              <w:rPr>
                <w:sz w:val="28"/>
                <w:szCs w:val="28"/>
              </w:rPr>
            </w:pPr>
            <w:r w:rsidRPr="00DA5E10">
              <w:rPr>
                <w:sz w:val="28"/>
                <w:szCs w:val="28"/>
              </w:rPr>
              <w:t>6</w:t>
            </w:r>
          </w:p>
        </w:tc>
      </w:tr>
      <w:tr w:rsidR="005D60F1" w:rsidRPr="00955821" w:rsidTr="009132D9">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3.2.3.</w:t>
            </w:r>
          </w:p>
        </w:tc>
        <w:tc>
          <w:tcPr>
            <w:tcW w:w="7366" w:type="dxa"/>
            <w:gridSpan w:val="2"/>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от 101 до 500 человек</w:t>
            </w:r>
          </w:p>
        </w:tc>
        <w:tc>
          <w:tcPr>
            <w:tcW w:w="1708" w:type="dxa"/>
            <w:gridSpan w:val="2"/>
            <w:tcMar>
              <w:top w:w="62" w:type="dxa"/>
              <w:left w:w="28" w:type="dxa"/>
              <w:bottom w:w="62" w:type="dxa"/>
              <w:right w:w="28" w:type="dxa"/>
            </w:tcMar>
          </w:tcPr>
          <w:p w:rsidR="005D60F1" w:rsidRPr="00DA5E10" w:rsidRDefault="005D60F1" w:rsidP="002F516E">
            <w:pPr>
              <w:spacing w:line="240" w:lineRule="exact"/>
              <w:ind w:firstLine="0"/>
              <w:jc w:val="center"/>
              <w:rPr>
                <w:sz w:val="28"/>
                <w:szCs w:val="28"/>
              </w:rPr>
            </w:pPr>
            <w:r w:rsidRPr="00DA5E10">
              <w:rPr>
                <w:sz w:val="28"/>
                <w:szCs w:val="28"/>
              </w:rPr>
              <w:t>8</w:t>
            </w:r>
          </w:p>
        </w:tc>
      </w:tr>
      <w:tr w:rsidR="005D60F1" w:rsidRPr="0052668D" w:rsidTr="009132D9">
        <w:tc>
          <w:tcPr>
            <w:tcW w:w="855" w:type="dxa"/>
            <w:tcMar>
              <w:top w:w="62" w:type="dxa"/>
              <w:left w:w="28" w:type="dxa"/>
              <w:bottom w:w="62" w:type="dxa"/>
              <w:right w:w="28" w:type="dxa"/>
            </w:tcMar>
          </w:tcPr>
          <w:p w:rsidR="005D60F1" w:rsidRPr="00955821" w:rsidRDefault="005D60F1" w:rsidP="009132D9">
            <w:pPr>
              <w:pStyle w:val="ConsPlusNormal"/>
              <w:spacing w:line="240" w:lineRule="exact"/>
              <w:ind w:left="57" w:right="57"/>
              <w:jc w:val="center"/>
              <w:rPr>
                <w:rFonts w:ascii="Times New Roman" w:hAnsi="Times New Roman" w:cs="Times New Roman"/>
                <w:sz w:val="28"/>
                <w:szCs w:val="28"/>
              </w:rPr>
            </w:pPr>
            <w:r w:rsidRPr="00955821">
              <w:rPr>
                <w:rFonts w:ascii="Times New Roman" w:hAnsi="Times New Roman" w:cs="Times New Roman"/>
                <w:sz w:val="28"/>
                <w:szCs w:val="28"/>
              </w:rPr>
              <w:t>3.2.4.</w:t>
            </w:r>
          </w:p>
        </w:tc>
        <w:tc>
          <w:tcPr>
            <w:tcW w:w="7366" w:type="dxa"/>
            <w:gridSpan w:val="2"/>
            <w:tcMar>
              <w:top w:w="62" w:type="dxa"/>
              <w:left w:w="28" w:type="dxa"/>
              <w:bottom w:w="62" w:type="dxa"/>
              <w:right w:w="28" w:type="dxa"/>
            </w:tcMar>
          </w:tcPr>
          <w:p w:rsidR="005D60F1" w:rsidRPr="00955821" w:rsidRDefault="005D60F1" w:rsidP="009132D9">
            <w:pPr>
              <w:pStyle w:val="ConsPlusNormal"/>
              <w:spacing w:line="240" w:lineRule="exact"/>
              <w:ind w:left="57" w:right="57"/>
              <w:rPr>
                <w:rFonts w:ascii="Times New Roman" w:hAnsi="Times New Roman" w:cs="Times New Roman"/>
                <w:sz w:val="28"/>
                <w:szCs w:val="28"/>
              </w:rPr>
            </w:pPr>
            <w:r w:rsidRPr="00955821">
              <w:rPr>
                <w:rFonts w:ascii="Times New Roman" w:hAnsi="Times New Roman" w:cs="Times New Roman"/>
                <w:sz w:val="28"/>
                <w:szCs w:val="28"/>
              </w:rPr>
              <w:t>более 500 человек</w:t>
            </w:r>
          </w:p>
        </w:tc>
        <w:tc>
          <w:tcPr>
            <w:tcW w:w="1708" w:type="dxa"/>
            <w:gridSpan w:val="2"/>
            <w:tcMar>
              <w:top w:w="62" w:type="dxa"/>
              <w:left w:w="28" w:type="dxa"/>
              <w:bottom w:w="62" w:type="dxa"/>
              <w:right w:w="28" w:type="dxa"/>
            </w:tcMar>
          </w:tcPr>
          <w:p w:rsidR="005D60F1" w:rsidRPr="00DA5E10" w:rsidRDefault="005D60F1" w:rsidP="002F516E">
            <w:pPr>
              <w:spacing w:line="240" w:lineRule="exact"/>
              <w:ind w:firstLine="0"/>
              <w:jc w:val="center"/>
              <w:rPr>
                <w:sz w:val="28"/>
                <w:szCs w:val="28"/>
              </w:rPr>
            </w:pPr>
            <w:r w:rsidRPr="00DA5E10">
              <w:rPr>
                <w:sz w:val="28"/>
                <w:szCs w:val="28"/>
              </w:rPr>
              <w:t>10</w:t>
            </w:r>
          </w:p>
        </w:tc>
      </w:tr>
    </w:tbl>
    <w:p w:rsidR="005D60F1" w:rsidRPr="004040EB" w:rsidRDefault="005D60F1" w:rsidP="00C4652B">
      <w:pPr>
        <w:spacing w:line="240" w:lineRule="exact"/>
        <w:rPr>
          <w:szCs w:val="28"/>
        </w:rPr>
      </w:pPr>
    </w:p>
    <w:p w:rsidR="005D60F1" w:rsidRPr="00C516DE" w:rsidRDefault="005D60F1" w:rsidP="00C4652B">
      <w:pPr>
        <w:spacing w:line="360" w:lineRule="exact"/>
        <w:ind w:firstLine="0"/>
        <w:rPr>
          <w:rFonts w:ascii="Times New Roman" w:hAnsi="Times New Roman"/>
          <w:sz w:val="22"/>
        </w:rPr>
      </w:pPr>
    </w:p>
    <w:sectPr w:rsidR="005D60F1" w:rsidRPr="00C516DE" w:rsidSect="00B45B72">
      <w:type w:val="continuous"/>
      <w:pgSz w:w="11900" w:h="16800"/>
      <w:pgMar w:top="1134" w:right="567" w:bottom="1134" w:left="1418" w:header="1134" w:footer="851"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60F1" w:rsidRDefault="005D60F1">
      <w:r>
        <w:separator/>
      </w:r>
    </w:p>
  </w:endnote>
  <w:endnote w:type="continuationSeparator" w:id="0">
    <w:p w:rsidR="005D60F1" w:rsidRDefault="005D6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Tahoma">
    <w:altName w:val="Times New Roman"/>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60F1" w:rsidRDefault="005D60F1">
      <w:r>
        <w:separator/>
      </w:r>
    </w:p>
  </w:footnote>
  <w:footnote w:type="continuationSeparator" w:id="0">
    <w:p w:rsidR="005D60F1" w:rsidRDefault="005D60F1">
      <w:r>
        <w:continuationSeparator/>
      </w:r>
    </w:p>
  </w:footnote>
  <w:footnote w:id="1">
    <w:p w:rsidR="005D60F1" w:rsidRDefault="005D60F1" w:rsidP="00267E1F">
      <w:pPr>
        <w:pStyle w:val="ad"/>
        <w:spacing w:after="0"/>
      </w:pPr>
      <w:r>
        <w:rPr>
          <w:rStyle w:val="af"/>
        </w:rPr>
        <w:footnoteRef/>
      </w:r>
      <w:r>
        <w:t xml:space="preserve"> </w:t>
      </w:r>
      <w:r>
        <w:rPr>
          <w:rFonts w:ascii="Times New Roman" w:hAnsi="Times New Roman"/>
        </w:rPr>
        <w:t>Заполняется в случае, если инициатором проекта является инициативная группа</w:t>
      </w:r>
    </w:p>
  </w:footnote>
  <w:footnote w:id="2">
    <w:p w:rsidR="005D60F1" w:rsidRDefault="005D60F1" w:rsidP="00C4652B">
      <w:pPr>
        <w:pStyle w:val="ad"/>
        <w:spacing w:after="0"/>
        <w:jc w:val="both"/>
      </w:pPr>
      <w:r w:rsidRPr="001875A1">
        <w:rPr>
          <w:rStyle w:val="af"/>
          <w:rFonts w:ascii="Times New Roman" w:hAnsi="Times New Roman"/>
          <w:sz w:val="22"/>
          <w:szCs w:val="22"/>
        </w:rPr>
        <w:footnoteRef/>
      </w:r>
      <w:r w:rsidRPr="001875A1">
        <w:rPr>
          <w:rFonts w:ascii="Times New Roman" w:hAnsi="Times New Roman"/>
          <w:sz w:val="22"/>
          <w:szCs w:val="22"/>
        </w:rPr>
        <w:t xml:space="preserve"> Жители, которые </w:t>
      </w:r>
      <w:r>
        <w:rPr>
          <w:rFonts w:ascii="Times New Roman" w:hAnsi="Times New Roman"/>
          <w:sz w:val="22"/>
          <w:szCs w:val="22"/>
        </w:rPr>
        <w:t xml:space="preserve">регулярно </w:t>
      </w:r>
      <w:r w:rsidRPr="001875A1">
        <w:rPr>
          <w:rFonts w:ascii="Times New Roman" w:hAnsi="Times New Roman"/>
          <w:sz w:val="22"/>
          <w:szCs w:val="22"/>
        </w:rPr>
        <w:t>бу</w:t>
      </w:r>
      <w:r>
        <w:rPr>
          <w:rFonts w:ascii="Times New Roman" w:hAnsi="Times New Roman"/>
          <w:sz w:val="22"/>
          <w:szCs w:val="22"/>
        </w:rPr>
        <w:t>д</w:t>
      </w:r>
      <w:r w:rsidRPr="001875A1">
        <w:rPr>
          <w:rFonts w:ascii="Times New Roman" w:hAnsi="Times New Roman"/>
          <w:sz w:val="22"/>
          <w:szCs w:val="22"/>
        </w:rPr>
        <w:t>ут</w:t>
      </w:r>
      <w:r>
        <w:rPr>
          <w:rFonts w:ascii="Times New Roman" w:hAnsi="Times New Roman"/>
          <w:sz w:val="22"/>
          <w:szCs w:val="22"/>
        </w:rPr>
        <w:t xml:space="preserve"> пользоваться результатами проекта, жители близлежащей к месту размещения проекта территории.</w:t>
      </w:r>
    </w:p>
  </w:footnote>
  <w:footnote w:id="3">
    <w:p w:rsidR="005D60F1" w:rsidRDefault="005D60F1" w:rsidP="00C4652B">
      <w:pPr>
        <w:pStyle w:val="ad"/>
        <w:jc w:val="both"/>
      </w:pPr>
      <w:r>
        <w:rPr>
          <w:rStyle w:val="af"/>
        </w:rPr>
        <w:footnoteRef/>
      </w:r>
      <w:r>
        <w:t xml:space="preserve"> </w:t>
      </w:r>
      <w:r>
        <w:rPr>
          <w:rFonts w:ascii="Times New Roman" w:hAnsi="Times New Roman"/>
          <w:sz w:val="24"/>
          <w:szCs w:val="24"/>
        </w:rPr>
        <w:t xml:space="preserve">Жители, которые периодически, несколько раз в год будут </w:t>
      </w:r>
      <w:r>
        <w:rPr>
          <w:rFonts w:ascii="Times New Roman" w:hAnsi="Times New Roman"/>
          <w:sz w:val="22"/>
          <w:szCs w:val="22"/>
        </w:rPr>
        <w:t xml:space="preserve">пользоваться результатами проекта, граждане, не проживающие на постоянной основе на близлежащей к месту размещения проекта территории.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0F1" w:rsidRDefault="002E2C72" w:rsidP="00055B0E">
    <w:pPr>
      <w:pStyle w:val="a9"/>
      <w:ind w:firstLine="0"/>
      <w:jc w:val="center"/>
    </w:pPr>
    <w:r>
      <w:fldChar w:fldCharType="begin"/>
    </w:r>
    <w:r>
      <w:instrText>PAGE   \* MERGEFORMAT</w:instrText>
    </w:r>
    <w:r>
      <w:fldChar w:fldCharType="separate"/>
    </w:r>
    <w:r w:rsidR="005D60F1">
      <w:rPr>
        <w:noProof/>
      </w:rPr>
      <w:t>13</w:t>
    </w:r>
    <w:r>
      <w:rPr>
        <w:noProof/>
      </w:rPr>
      <w:fldChar w:fldCharType="end"/>
    </w:r>
  </w:p>
  <w:p w:rsidR="005D60F1" w:rsidRDefault="005D60F1" w:rsidP="00055B0E">
    <w:pPr>
      <w:pStyle w:val="a9"/>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0F1" w:rsidRDefault="005D60F1" w:rsidP="00055B0E">
    <w:pPr>
      <w:pStyle w:val="a9"/>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51970"/>
    <w:multiLevelType w:val="hybridMultilevel"/>
    <w:tmpl w:val="B344BB70"/>
    <w:lvl w:ilvl="0" w:tplc="CA30513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04D924A1"/>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9177005"/>
    <w:multiLevelType w:val="hybridMultilevel"/>
    <w:tmpl w:val="FFFFFFFF"/>
    <w:lvl w:ilvl="0" w:tplc="44A0177A">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 w15:restartNumberingAfterBreak="0">
    <w:nsid w:val="0CD61503"/>
    <w:multiLevelType w:val="hybridMultilevel"/>
    <w:tmpl w:val="FFFFFFFF"/>
    <w:lvl w:ilvl="0" w:tplc="77046DC4">
      <w:start w:val="2"/>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0C17183"/>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6963008"/>
    <w:multiLevelType w:val="hybridMultilevel"/>
    <w:tmpl w:val="BF5488CA"/>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1B607145"/>
    <w:multiLevelType w:val="hybridMultilevel"/>
    <w:tmpl w:val="7E180424"/>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1BC17F6B"/>
    <w:multiLevelType w:val="multilevel"/>
    <w:tmpl w:val="FFFFFFFF"/>
    <w:lvl w:ilvl="0">
      <w:start w:val="1"/>
      <w:numFmt w:val="decimal"/>
      <w:lvlText w:val="%1.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 w15:restartNumberingAfterBreak="0">
    <w:nsid w:val="1D173EA2"/>
    <w:multiLevelType w:val="multilevel"/>
    <w:tmpl w:val="FFFFFFFF"/>
    <w:lvl w:ilvl="0">
      <w:start w:val="5"/>
      <w:numFmt w:val="decimal"/>
      <w:lvlText w:val="%1."/>
      <w:lvlJc w:val="left"/>
      <w:pPr>
        <w:ind w:left="435" w:hanging="435"/>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9" w15:restartNumberingAfterBreak="0">
    <w:nsid w:val="1FF357E3"/>
    <w:multiLevelType w:val="multilevel"/>
    <w:tmpl w:val="9CA62770"/>
    <w:lvl w:ilvl="0">
      <w:start w:val="5"/>
      <w:numFmt w:val="decimal"/>
      <w:lvlText w:val="%1."/>
      <w:lvlJc w:val="left"/>
      <w:pPr>
        <w:ind w:left="600" w:hanging="600"/>
      </w:pPr>
      <w:rPr>
        <w:rFonts w:cs="Times New Roman" w:hint="default"/>
      </w:rPr>
    </w:lvl>
    <w:lvl w:ilvl="1">
      <w:start w:val="14"/>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0" w15:restartNumberingAfterBreak="0">
    <w:nsid w:val="2CD35404"/>
    <w:multiLevelType w:val="hybridMultilevel"/>
    <w:tmpl w:val="FFFFFFFF"/>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F115D4A"/>
    <w:multiLevelType w:val="multilevel"/>
    <w:tmpl w:val="FFFFFFFF"/>
    <w:numStyleLink w:val="1"/>
  </w:abstractNum>
  <w:abstractNum w:abstractNumId="12" w15:restartNumberingAfterBreak="0">
    <w:nsid w:val="2F423A31"/>
    <w:multiLevelType w:val="multilevel"/>
    <w:tmpl w:val="FFFFFFFF"/>
    <w:lvl w:ilvl="0">
      <w:start w:val="1"/>
      <w:numFmt w:val="upperRoman"/>
      <w:lvlText w:val="%1."/>
      <w:lvlJc w:val="left"/>
      <w:pPr>
        <w:ind w:left="1080" w:hanging="720"/>
      </w:pPr>
      <w:rPr>
        <w:rFonts w:cs="Times New Roman" w:hint="default"/>
      </w:rPr>
    </w:lvl>
    <w:lvl w:ilvl="1">
      <w:start w:val="8"/>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13" w15:restartNumberingAfterBreak="0">
    <w:nsid w:val="2FD36AA9"/>
    <w:multiLevelType w:val="multilevel"/>
    <w:tmpl w:val="FFFFFFFF"/>
    <w:lvl w:ilvl="0">
      <w:start w:val="1"/>
      <w:numFmt w:val="decimal"/>
      <w:lvlText w:val="%1."/>
      <w:lvlJc w:val="left"/>
      <w:pPr>
        <w:ind w:left="435" w:hanging="435"/>
      </w:pPr>
      <w:rPr>
        <w:rFonts w:cs="Times New Roman" w:hint="default"/>
      </w:rPr>
    </w:lvl>
    <w:lvl w:ilvl="1">
      <w:start w:val="1"/>
      <w:numFmt w:val="decimal"/>
      <w:lvlText w:val="%1.%2."/>
      <w:lvlJc w:val="left"/>
      <w:pPr>
        <w:ind w:left="1855"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4" w15:restartNumberingAfterBreak="0">
    <w:nsid w:val="30DE7DD2"/>
    <w:multiLevelType w:val="hybridMultilevel"/>
    <w:tmpl w:val="67B033F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9484E09"/>
    <w:multiLevelType w:val="hybridMultilevel"/>
    <w:tmpl w:val="FFFFFFFF"/>
    <w:lvl w:ilvl="0" w:tplc="3DD0CD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B8F19D0"/>
    <w:multiLevelType w:val="multilevel"/>
    <w:tmpl w:val="FFFFFFFF"/>
    <w:lvl w:ilvl="0">
      <w:start w:val="4"/>
      <w:numFmt w:val="decimal"/>
      <w:lvlText w:val="%1."/>
      <w:lvlJc w:val="left"/>
      <w:pPr>
        <w:ind w:left="435" w:hanging="435"/>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7" w15:restartNumberingAfterBreak="0">
    <w:nsid w:val="3CDD2DEF"/>
    <w:multiLevelType w:val="multilevel"/>
    <w:tmpl w:val="FFFFFFFF"/>
    <w:lvl w:ilvl="0">
      <w:start w:val="1"/>
      <w:numFmt w:val="decimal"/>
      <w:lvlText w:val="%1."/>
      <w:lvlJc w:val="left"/>
      <w:pPr>
        <w:ind w:left="435" w:hanging="435"/>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8" w15:restartNumberingAfterBreak="0">
    <w:nsid w:val="46FE3C7E"/>
    <w:multiLevelType w:val="multilevel"/>
    <w:tmpl w:val="FFFFFFFF"/>
    <w:lvl w:ilvl="0">
      <w:start w:val="1"/>
      <w:numFmt w:val="decimal"/>
      <w:lvlText w:val="%1."/>
      <w:lvlJc w:val="left"/>
      <w:pPr>
        <w:ind w:left="720" w:hanging="360"/>
      </w:pPr>
      <w:rPr>
        <w:rFonts w:ascii="Times New Roman CYR" w:hAnsi="Times New Roman CYR" w:cs="Times New Roman CYR" w:hint="default"/>
        <w:sz w:val="26"/>
      </w:rPr>
    </w:lvl>
    <w:lvl w:ilvl="1">
      <w:start w:val="10"/>
      <w:numFmt w:val="decimal"/>
      <w:isLgl/>
      <w:lvlText w:val="%1.%2."/>
      <w:lvlJc w:val="left"/>
      <w:pPr>
        <w:ind w:left="1350" w:hanging="810"/>
      </w:pPr>
      <w:rPr>
        <w:rFonts w:cs="Times New Roman" w:hint="default"/>
      </w:rPr>
    </w:lvl>
    <w:lvl w:ilvl="2">
      <w:start w:val="4"/>
      <w:numFmt w:val="decimal"/>
      <w:isLgl/>
      <w:lvlText w:val="%1.%2.%3."/>
      <w:lvlJc w:val="left"/>
      <w:pPr>
        <w:ind w:left="1530" w:hanging="81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19" w15:restartNumberingAfterBreak="0">
    <w:nsid w:val="47652A12"/>
    <w:multiLevelType w:val="multilevel"/>
    <w:tmpl w:val="FFFFFFFF"/>
    <w:lvl w:ilvl="0">
      <w:start w:val="6"/>
      <w:numFmt w:val="decimal"/>
      <w:lvlText w:val="%1."/>
      <w:lvlJc w:val="left"/>
      <w:pPr>
        <w:ind w:left="435" w:hanging="435"/>
      </w:pPr>
      <w:rPr>
        <w:rFonts w:cs="Times New Roman" w:hint="default"/>
      </w:rPr>
    </w:lvl>
    <w:lvl w:ilvl="1">
      <w:start w:val="1"/>
      <w:numFmt w:val="decimal"/>
      <w:lvlText w:val="%1.%2."/>
      <w:lvlJc w:val="left"/>
      <w:pPr>
        <w:ind w:left="1944" w:hanging="720"/>
      </w:pPr>
      <w:rPr>
        <w:rFonts w:cs="Times New Roman" w:hint="default"/>
      </w:rPr>
    </w:lvl>
    <w:lvl w:ilvl="2">
      <w:start w:val="1"/>
      <w:numFmt w:val="decimal"/>
      <w:lvlText w:val="%1.%2.%3."/>
      <w:lvlJc w:val="left"/>
      <w:pPr>
        <w:ind w:left="3168" w:hanging="720"/>
      </w:pPr>
      <w:rPr>
        <w:rFonts w:cs="Times New Roman" w:hint="default"/>
      </w:rPr>
    </w:lvl>
    <w:lvl w:ilvl="3">
      <w:start w:val="1"/>
      <w:numFmt w:val="decimal"/>
      <w:lvlText w:val="%1.%2.%3.%4."/>
      <w:lvlJc w:val="left"/>
      <w:pPr>
        <w:ind w:left="4752" w:hanging="1080"/>
      </w:pPr>
      <w:rPr>
        <w:rFonts w:cs="Times New Roman" w:hint="default"/>
      </w:rPr>
    </w:lvl>
    <w:lvl w:ilvl="4">
      <w:start w:val="1"/>
      <w:numFmt w:val="decimal"/>
      <w:lvlText w:val="%1.%2.%3.%4.%5."/>
      <w:lvlJc w:val="left"/>
      <w:pPr>
        <w:ind w:left="5976" w:hanging="1080"/>
      </w:pPr>
      <w:rPr>
        <w:rFonts w:cs="Times New Roman" w:hint="default"/>
      </w:rPr>
    </w:lvl>
    <w:lvl w:ilvl="5">
      <w:start w:val="1"/>
      <w:numFmt w:val="decimal"/>
      <w:lvlText w:val="%1.%2.%3.%4.%5.%6."/>
      <w:lvlJc w:val="left"/>
      <w:pPr>
        <w:ind w:left="7560" w:hanging="1440"/>
      </w:pPr>
      <w:rPr>
        <w:rFonts w:cs="Times New Roman" w:hint="default"/>
      </w:rPr>
    </w:lvl>
    <w:lvl w:ilvl="6">
      <w:start w:val="1"/>
      <w:numFmt w:val="decimal"/>
      <w:lvlText w:val="%1.%2.%3.%4.%5.%6.%7."/>
      <w:lvlJc w:val="left"/>
      <w:pPr>
        <w:ind w:left="9144" w:hanging="1800"/>
      </w:pPr>
      <w:rPr>
        <w:rFonts w:cs="Times New Roman" w:hint="default"/>
      </w:rPr>
    </w:lvl>
    <w:lvl w:ilvl="7">
      <w:start w:val="1"/>
      <w:numFmt w:val="decimal"/>
      <w:lvlText w:val="%1.%2.%3.%4.%5.%6.%7.%8."/>
      <w:lvlJc w:val="left"/>
      <w:pPr>
        <w:ind w:left="10368" w:hanging="1800"/>
      </w:pPr>
      <w:rPr>
        <w:rFonts w:cs="Times New Roman" w:hint="default"/>
      </w:rPr>
    </w:lvl>
    <w:lvl w:ilvl="8">
      <w:start w:val="1"/>
      <w:numFmt w:val="decimal"/>
      <w:lvlText w:val="%1.%2.%3.%4.%5.%6.%7.%8.%9."/>
      <w:lvlJc w:val="left"/>
      <w:pPr>
        <w:ind w:left="11952" w:hanging="2160"/>
      </w:pPr>
      <w:rPr>
        <w:rFonts w:cs="Times New Roman" w:hint="default"/>
      </w:rPr>
    </w:lvl>
  </w:abstractNum>
  <w:abstractNum w:abstractNumId="20" w15:restartNumberingAfterBreak="0">
    <w:nsid w:val="47957412"/>
    <w:multiLevelType w:val="multilevel"/>
    <w:tmpl w:val="FFFFFFFF"/>
    <w:styleLink w:val="1"/>
    <w:lvl w:ilvl="0">
      <w:start w:val="1"/>
      <w:numFmt w:val="upperRoman"/>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15:restartNumberingAfterBreak="0">
    <w:nsid w:val="4DE626CF"/>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5D5F5709"/>
    <w:multiLevelType w:val="multilevel"/>
    <w:tmpl w:val="FFFFFFFF"/>
    <w:lvl w:ilvl="0">
      <w:start w:val="2"/>
      <w:numFmt w:val="decimal"/>
      <w:lvlText w:val="%1."/>
      <w:lvlJc w:val="left"/>
      <w:pPr>
        <w:ind w:left="675" w:hanging="675"/>
      </w:pPr>
      <w:rPr>
        <w:rFonts w:cs="Times New Roman" w:hint="default"/>
      </w:rPr>
    </w:lvl>
    <w:lvl w:ilvl="1">
      <w:start w:val="6"/>
      <w:numFmt w:val="decimal"/>
      <w:lvlText w:val="%1.%2."/>
      <w:lvlJc w:val="left"/>
      <w:pPr>
        <w:ind w:left="1216" w:hanging="720"/>
      </w:pPr>
      <w:rPr>
        <w:rFonts w:cs="Times New Roman" w:hint="default"/>
      </w:rPr>
    </w:lvl>
    <w:lvl w:ilvl="2">
      <w:start w:val="1"/>
      <w:numFmt w:val="decimal"/>
      <w:lvlText w:val="%1.%2.%3."/>
      <w:lvlJc w:val="left"/>
      <w:pPr>
        <w:ind w:left="1712" w:hanging="720"/>
      </w:pPr>
      <w:rPr>
        <w:rFonts w:cs="Times New Roman" w:hint="default"/>
      </w:rPr>
    </w:lvl>
    <w:lvl w:ilvl="3">
      <w:start w:val="1"/>
      <w:numFmt w:val="decimal"/>
      <w:lvlText w:val="%1.%2.%3.%4."/>
      <w:lvlJc w:val="left"/>
      <w:pPr>
        <w:ind w:left="2568" w:hanging="1080"/>
      </w:pPr>
      <w:rPr>
        <w:rFonts w:cs="Times New Roman" w:hint="default"/>
      </w:rPr>
    </w:lvl>
    <w:lvl w:ilvl="4">
      <w:start w:val="1"/>
      <w:numFmt w:val="decimal"/>
      <w:lvlText w:val="%1.%2.%3.%4.%5."/>
      <w:lvlJc w:val="left"/>
      <w:pPr>
        <w:ind w:left="3064" w:hanging="1080"/>
      </w:pPr>
      <w:rPr>
        <w:rFonts w:cs="Times New Roman" w:hint="default"/>
      </w:rPr>
    </w:lvl>
    <w:lvl w:ilvl="5">
      <w:start w:val="1"/>
      <w:numFmt w:val="decimal"/>
      <w:lvlText w:val="%1.%2.%3.%4.%5.%6."/>
      <w:lvlJc w:val="left"/>
      <w:pPr>
        <w:ind w:left="3920" w:hanging="1440"/>
      </w:pPr>
      <w:rPr>
        <w:rFonts w:cs="Times New Roman" w:hint="default"/>
      </w:rPr>
    </w:lvl>
    <w:lvl w:ilvl="6">
      <w:start w:val="1"/>
      <w:numFmt w:val="decimal"/>
      <w:lvlText w:val="%1.%2.%3.%4.%5.%6.%7."/>
      <w:lvlJc w:val="left"/>
      <w:pPr>
        <w:ind w:left="4776" w:hanging="1800"/>
      </w:pPr>
      <w:rPr>
        <w:rFonts w:cs="Times New Roman" w:hint="default"/>
      </w:rPr>
    </w:lvl>
    <w:lvl w:ilvl="7">
      <w:start w:val="1"/>
      <w:numFmt w:val="decimal"/>
      <w:lvlText w:val="%1.%2.%3.%4.%5.%6.%7.%8."/>
      <w:lvlJc w:val="left"/>
      <w:pPr>
        <w:ind w:left="5272" w:hanging="1800"/>
      </w:pPr>
      <w:rPr>
        <w:rFonts w:cs="Times New Roman" w:hint="default"/>
      </w:rPr>
    </w:lvl>
    <w:lvl w:ilvl="8">
      <w:start w:val="1"/>
      <w:numFmt w:val="decimal"/>
      <w:lvlText w:val="%1.%2.%3.%4.%5.%6.%7.%8.%9."/>
      <w:lvlJc w:val="left"/>
      <w:pPr>
        <w:ind w:left="6128" w:hanging="2160"/>
      </w:pPr>
      <w:rPr>
        <w:rFonts w:cs="Times New Roman" w:hint="default"/>
      </w:rPr>
    </w:lvl>
  </w:abstractNum>
  <w:abstractNum w:abstractNumId="23" w15:restartNumberingAfterBreak="0">
    <w:nsid w:val="634E75F4"/>
    <w:multiLevelType w:val="multilevel"/>
    <w:tmpl w:val="FFFFFFFF"/>
    <w:lvl w:ilvl="0">
      <w:start w:val="3"/>
      <w:numFmt w:val="decimal"/>
      <w:lvlText w:val="%1."/>
      <w:lvlJc w:val="left"/>
      <w:pPr>
        <w:ind w:left="420" w:hanging="420"/>
      </w:pPr>
      <w:rPr>
        <w:rFonts w:cs="Times New Roman" w:hint="default"/>
        <w:b w:val="0"/>
      </w:rPr>
    </w:lvl>
    <w:lvl w:ilvl="1">
      <w:start w:val="1"/>
      <w:numFmt w:val="decimal"/>
      <w:lvlText w:val="%1.%2."/>
      <w:lvlJc w:val="left"/>
      <w:pPr>
        <w:ind w:left="1713"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2160" w:hanging="2160"/>
      </w:pPr>
      <w:rPr>
        <w:rFonts w:cs="Times New Roman" w:hint="default"/>
        <w:b w:val="0"/>
      </w:rPr>
    </w:lvl>
  </w:abstractNum>
  <w:abstractNum w:abstractNumId="24" w15:restartNumberingAfterBreak="0">
    <w:nsid w:val="671843BE"/>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15:restartNumberingAfterBreak="0">
    <w:nsid w:val="673829F4"/>
    <w:multiLevelType w:val="multilevel"/>
    <w:tmpl w:val="FFFFFFFF"/>
    <w:lvl w:ilvl="0">
      <w:start w:val="7"/>
      <w:numFmt w:val="decimal"/>
      <w:lvlText w:val="%1."/>
      <w:lvlJc w:val="left"/>
      <w:pPr>
        <w:ind w:left="435" w:hanging="435"/>
      </w:pPr>
      <w:rPr>
        <w:rFonts w:cs="Times New Roman" w:hint="default"/>
      </w:rPr>
    </w:lvl>
    <w:lvl w:ilvl="1">
      <w:start w:val="1"/>
      <w:numFmt w:val="decimal"/>
      <w:lvlText w:val="%1.%2."/>
      <w:lvlJc w:val="left"/>
      <w:pPr>
        <w:ind w:left="1140" w:hanging="720"/>
      </w:pPr>
      <w:rPr>
        <w:rFonts w:cs="Times New Roman" w:hint="default"/>
      </w:rPr>
    </w:lvl>
    <w:lvl w:ilvl="2">
      <w:start w:val="1"/>
      <w:numFmt w:val="decimal"/>
      <w:lvlText w:val="%1.%2.%3."/>
      <w:lvlJc w:val="left"/>
      <w:pPr>
        <w:ind w:left="1560" w:hanging="720"/>
      </w:pPr>
      <w:rPr>
        <w:rFonts w:cs="Times New Roman" w:hint="default"/>
      </w:rPr>
    </w:lvl>
    <w:lvl w:ilvl="3">
      <w:start w:val="1"/>
      <w:numFmt w:val="decimal"/>
      <w:lvlText w:val="%1.%2.%3.%4."/>
      <w:lvlJc w:val="left"/>
      <w:pPr>
        <w:ind w:left="2340" w:hanging="1080"/>
      </w:pPr>
      <w:rPr>
        <w:rFonts w:cs="Times New Roman" w:hint="default"/>
      </w:rPr>
    </w:lvl>
    <w:lvl w:ilvl="4">
      <w:start w:val="1"/>
      <w:numFmt w:val="decimal"/>
      <w:lvlText w:val="%1.%2.%3.%4.%5."/>
      <w:lvlJc w:val="left"/>
      <w:pPr>
        <w:ind w:left="2760" w:hanging="1080"/>
      </w:pPr>
      <w:rPr>
        <w:rFonts w:cs="Times New Roman" w:hint="default"/>
      </w:rPr>
    </w:lvl>
    <w:lvl w:ilvl="5">
      <w:start w:val="1"/>
      <w:numFmt w:val="decimal"/>
      <w:lvlText w:val="%1.%2.%3.%4.%5.%6."/>
      <w:lvlJc w:val="left"/>
      <w:pPr>
        <w:ind w:left="3540" w:hanging="1440"/>
      </w:pPr>
      <w:rPr>
        <w:rFonts w:cs="Times New Roman" w:hint="default"/>
      </w:rPr>
    </w:lvl>
    <w:lvl w:ilvl="6">
      <w:start w:val="1"/>
      <w:numFmt w:val="decimal"/>
      <w:lvlText w:val="%1.%2.%3.%4.%5.%6.%7."/>
      <w:lvlJc w:val="left"/>
      <w:pPr>
        <w:ind w:left="4320" w:hanging="1800"/>
      </w:pPr>
      <w:rPr>
        <w:rFonts w:cs="Times New Roman" w:hint="default"/>
      </w:rPr>
    </w:lvl>
    <w:lvl w:ilvl="7">
      <w:start w:val="1"/>
      <w:numFmt w:val="decimal"/>
      <w:lvlText w:val="%1.%2.%3.%4.%5.%6.%7.%8."/>
      <w:lvlJc w:val="left"/>
      <w:pPr>
        <w:ind w:left="4740" w:hanging="1800"/>
      </w:pPr>
      <w:rPr>
        <w:rFonts w:cs="Times New Roman" w:hint="default"/>
      </w:rPr>
    </w:lvl>
    <w:lvl w:ilvl="8">
      <w:start w:val="1"/>
      <w:numFmt w:val="decimal"/>
      <w:lvlText w:val="%1.%2.%3.%4.%5.%6.%7.%8.%9."/>
      <w:lvlJc w:val="left"/>
      <w:pPr>
        <w:ind w:left="5520" w:hanging="2160"/>
      </w:pPr>
      <w:rPr>
        <w:rFonts w:cs="Times New Roman" w:hint="default"/>
      </w:rPr>
    </w:lvl>
  </w:abstractNum>
  <w:abstractNum w:abstractNumId="26" w15:restartNumberingAfterBreak="0">
    <w:nsid w:val="675A3E80"/>
    <w:multiLevelType w:val="multilevel"/>
    <w:tmpl w:val="FFFFFFFF"/>
    <w:lvl w:ilvl="0">
      <w:start w:val="1"/>
      <w:numFmt w:val="decimal"/>
      <w:lvlText w:val="%1."/>
      <w:lvlJc w:val="left"/>
      <w:pPr>
        <w:ind w:left="735" w:hanging="735"/>
      </w:pPr>
      <w:rPr>
        <w:rFonts w:cs="Times New Roman" w:hint="default"/>
      </w:rPr>
    </w:lvl>
    <w:lvl w:ilvl="1">
      <w:start w:val="1"/>
      <w:numFmt w:val="decimal"/>
      <w:lvlText w:val="%1.%2."/>
      <w:lvlJc w:val="left"/>
      <w:pPr>
        <w:ind w:left="1444" w:hanging="735"/>
      </w:pPr>
      <w:rPr>
        <w:rFonts w:cs="Times New Roman" w:hint="default"/>
      </w:rPr>
    </w:lvl>
    <w:lvl w:ilvl="2">
      <w:start w:val="1"/>
      <w:numFmt w:val="decimal"/>
      <w:lvlText w:val="%1.%2.%3."/>
      <w:lvlJc w:val="left"/>
      <w:pPr>
        <w:ind w:left="2153" w:hanging="735"/>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7" w15:restartNumberingAfterBreak="0">
    <w:nsid w:val="6DF117C3"/>
    <w:multiLevelType w:val="multilevel"/>
    <w:tmpl w:val="FFFFFFFF"/>
    <w:lvl w:ilvl="0">
      <w:start w:val="1"/>
      <w:numFmt w:val="upperRoman"/>
      <w:lvlText w:val="%1."/>
      <w:lvlJc w:val="left"/>
      <w:pPr>
        <w:ind w:left="1080" w:hanging="720"/>
      </w:pPr>
      <w:rPr>
        <w:rFonts w:cs="Times New Roman" w:hint="default"/>
      </w:rPr>
    </w:lvl>
    <w:lvl w:ilvl="1">
      <w:start w:val="8"/>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28" w15:restartNumberingAfterBreak="0">
    <w:nsid w:val="6ED248E7"/>
    <w:multiLevelType w:val="hybridMultilevel"/>
    <w:tmpl w:val="FFFFFFFF"/>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6FAA0A11"/>
    <w:multiLevelType w:val="multilevel"/>
    <w:tmpl w:val="FFFFFFFF"/>
    <w:lvl w:ilvl="0">
      <w:start w:val="2"/>
      <w:numFmt w:val="decimal"/>
      <w:lvlText w:val="%1."/>
      <w:lvlJc w:val="left"/>
      <w:pPr>
        <w:ind w:left="420" w:hanging="420"/>
      </w:pPr>
      <w:rPr>
        <w:rFonts w:cs="Times New Roman" w:hint="default"/>
      </w:rPr>
    </w:lvl>
    <w:lvl w:ilvl="1">
      <w:start w:val="1"/>
      <w:numFmt w:val="decimal"/>
      <w:lvlText w:val="%1.%2."/>
      <w:lvlJc w:val="left"/>
      <w:pPr>
        <w:ind w:left="1855" w:hanging="720"/>
      </w:pPr>
      <w:rPr>
        <w:rFonts w:cs="Times New Roman" w:hint="default"/>
      </w:rPr>
    </w:lvl>
    <w:lvl w:ilvl="2">
      <w:start w:val="1"/>
      <w:numFmt w:val="decimal"/>
      <w:lvlText w:val="%1.%2.%3."/>
      <w:lvlJc w:val="left"/>
      <w:pPr>
        <w:ind w:left="2990" w:hanging="720"/>
      </w:pPr>
      <w:rPr>
        <w:rFonts w:cs="Times New Roman" w:hint="default"/>
      </w:rPr>
    </w:lvl>
    <w:lvl w:ilvl="3">
      <w:start w:val="1"/>
      <w:numFmt w:val="decimal"/>
      <w:lvlText w:val="%1.%2.%3.%4."/>
      <w:lvlJc w:val="left"/>
      <w:pPr>
        <w:ind w:left="4485" w:hanging="108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7115" w:hanging="1440"/>
      </w:pPr>
      <w:rPr>
        <w:rFonts w:cs="Times New Roman" w:hint="default"/>
      </w:rPr>
    </w:lvl>
    <w:lvl w:ilvl="6">
      <w:start w:val="1"/>
      <w:numFmt w:val="decimal"/>
      <w:lvlText w:val="%1.%2.%3.%4.%5.%6.%7."/>
      <w:lvlJc w:val="left"/>
      <w:pPr>
        <w:ind w:left="8610" w:hanging="1800"/>
      </w:pPr>
      <w:rPr>
        <w:rFonts w:cs="Times New Roman" w:hint="default"/>
      </w:rPr>
    </w:lvl>
    <w:lvl w:ilvl="7">
      <w:start w:val="1"/>
      <w:numFmt w:val="decimal"/>
      <w:lvlText w:val="%1.%2.%3.%4.%5.%6.%7.%8."/>
      <w:lvlJc w:val="left"/>
      <w:pPr>
        <w:ind w:left="9745" w:hanging="1800"/>
      </w:pPr>
      <w:rPr>
        <w:rFonts w:cs="Times New Roman" w:hint="default"/>
      </w:rPr>
    </w:lvl>
    <w:lvl w:ilvl="8">
      <w:start w:val="1"/>
      <w:numFmt w:val="decimal"/>
      <w:lvlText w:val="%1.%2.%3.%4.%5.%6.%7.%8.%9."/>
      <w:lvlJc w:val="left"/>
      <w:pPr>
        <w:ind w:left="11240" w:hanging="2160"/>
      </w:pPr>
      <w:rPr>
        <w:rFonts w:cs="Times New Roman" w:hint="default"/>
      </w:rPr>
    </w:lvl>
  </w:abstractNum>
  <w:abstractNum w:abstractNumId="30" w15:restartNumberingAfterBreak="0">
    <w:nsid w:val="70AA7504"/>
    <w:multiLevelType w:val="hybridMultilevel"/>
    <w:tmpl w:val="CB2E1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49D7EFF"/>
    <w:multiLevelType w:val="multilevel"/>
    <w:tmpl w:val="9CA62770"/>
    <w:lvl w:ilvl="0">
      <w:start w:val="5"/>
      <w:numFmt w:val="decimal"/>
      <w:lvlText w:val="%1."/>
      <w:lvlJc w:val="left"/>
      <w:pPr>
        <w:ind w:left="600" w:hanging="600"/>
      </w:pPr>
      <w:rPr>
        <w:rFonts w:cs="Times New Roman" w:hint="default"/>
      </w:rPr>
    </w:lvl>
    <w:lvl w:ilvl="1">
      <w:start w:val="14"/>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2" w15:restartNumberingAfterBreak="0">
    <w:nsid w:val="75632023"/>
    <w:multiLevelType w:val="hybridMultilevel"/>
    <w:tmpl w:val="FFFFFFFF"/>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75D94EFF"/>
    <w:multiLevelType w:val="multilevel"/>
    <w:tmpl w:val="9CA62770"/>
    <w:lvl w:ilvl="0">
      <w:start w:val="5"/>
      <w:numFmt w:val="decimal"/>
      <w:lvlText w:val="%1."/>
      <w:lvlJc w:val="left"/>
      <w:pPr>
        <w:ind w:left="600" w:hanging="600"/>
      </w:pPr>
      <w:rPr>
        <w:rFonts w:cs="Times New Roman" w:hint="default"/>
      </w:rPr>
    </w:lvl>
    <w:lvl w:ilvl="1">
      <w:start w:val="14"/>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num w:numId="1">
    <w:abstractNumId w:val="2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0"/>
  </w:num>
  <w:num w:numId="6">
    <w:abstractNumId w:val="18"/>
  </w:num>
  <w:num w:numId="7">
    <w:abstractNumId w:val="24"/>
  </w:num>
  <w:num w:numId="8">
    <w:abstractNumId w:val="7"/>
  </w:num>
  <w:num w:numId="9">
    <w:abstractNumId w:val="26"/>
  </w:num>
  <w:num w:numId="10">
    <w:abstractNumId w:val="27"/>
  </w:num>
  <w:num w:numId="11">
    <w:abstractNumId w:val="13"/>
  </w:num>
  <w:num w:numId="12">
    <w:abstractNumId w:val="29"/>
  </w:num>
  <w:num w:numId="13">
    <w:abstractNumId w:val="22"/>
  </w:num>
  <w:num w:numId="14">
    <w:abstractNumId w:val="23"/>
  </w:num>
  <w:num w:numId="15">
    <w:abstractNumId w:val="25"/>
  </w:num>
  <w:num w:numId="16">
    <w:abstractNumId w:val="1"/>
  </w:num>
  <w:num w:numId="17">
    <w:abstractNumId w:val="16"/>
  </w:num>
  <w:num w:numId="18">
    <w:abstractNumId w:val="4"/>
  </w:num>
  <w:num w:numId="19">
    <w:abstractNumId w:val="17"/>
  </w:num>
  <w:num w:numId="20">
    <w:abstractNumId w:val="21"/>
  </w:num>
  <w:num w:numId="21">
    <w:abstractNumId w:val="19"/>
  </w:num>
  <w:num w:numId="22">
    <w:abstractNumId w:val="8"/>
  </w:num>
  <w:num w:numId="23">
    <w:abstractNumId w:val="20"/>
  </w:num>
  <w:num w:numId="24">
    <w:abstractNumId w:val="11"/>
  </w:num>
  <w:num w:numId="25">
    <w:abstractNumId w:val="3"/>
  </w:num>
  <w:num w:numId="26">
    <w:abstractNumId w:val="12"/>
  </w:num>
  <w:num w:numId="27">
    <w:abstractNumId w:val="15"/>
  </w:num>
  <w:num w:numId="28">
    <w:abstractNumId w:val="9"/>
  </w:num>
  <w:num w:numId="29">
    <w:abstractNumId w:val="30"/>
  </w:num>
  <w:num w:numId="30">
    <w:abstractNumId w:val="0"/>
  </w:num>
  <w:num w:numId="31">
    <w:abstractNumId w:val="5"/>
  </w:num>
  <w:num w:numId="32">
    <w:abstractNumId w:val="14"/>
  </w:num>
  <w:num w:numId="33">
    <w:abstractNumId w:val="6"/>
  </w:num>
  <w:num w:numId="34">
    <w:abstractNumId w:val="33"/>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34171"/>
    <w:rsid w:val="00002F70"/>
    <w:rsid w:val="000035A7"/>
    <w:rsid w:val="00016F1F"/>
    <w:rsid w:val="000179F8"/>
    <w:rsid w:val="00025378"/>
    <w:rsid w:val="00034883"/>
    <w:rsid w:val="000348DA"/>
    <w:rsid w:val="000438B4"/>
    <w:rsid w:val="000442A8"/>
    <w:rsid w:val="0004527C"/>
    <w:rsid w:val="00051653"/>
    <w:rsid w:val="00051D09"/>
    <w:rsid w:val="0005504B"/>
    <w:rsid w:val="00055B0E"/>
    <w:rsid w:val="0005760D"/>
    <w:rsid w:val="0006100A"/>
    <w:rsid w:val="0006520D"/>
    <w:rsid w:val="0007460E"/>
    <w:rsid w:val="00075E4C"/>
    <w:rsid w:val="00076726"/>
    <w:rsid w:val="00076869"/>
    <w:rsid w:val="000806EF"/>
    <w:rsid w:val="000818AC"/>
    <w:rsid w:val="00084B42"/>
    <w:rsid w:val="00094783"/>
    <w:rsid w:val="000A0BF9"/>
    <w:rsid w:val="000C1734"/>
    <w:rsid w:val="000D1237"/>
    <w:rsid w:val="000D44C7"/>
    <w:rsid w:val="000F1663"/>
    <w:rsid w:val="000F21A7"/>
    <w:rsid w:val="000F63A0"/>
    <w:rsid w:val="000F6F39"/>
    <w:rsid w:val="00110A77"/>
    <w:rsid w:val="00111D3A"/>
    <w:rsid w:val="00117854"/>
    <w:rsid w:val="001228F3"/>
    <w:rsid w:val="00126F4B"/>
    <w:rsid w:val="00130182"/>
    <w:rsid w:val="001411F4"/>
    <w:rsid w:val="00141B56"/>
    <w:rsid w:val="00145F34"/>
    <w:rsid w:val="00150450"/>
    <w:rsid w:val="0015231C"/>
    <w:rsid w:val="001539A7"/>
    <w:rsid w:val="00153E3B"/>
    <w:rsid w:val="00165460"/>
    <w:rsid w:val="0017292A"/>
    <w:rsid w:val="001733A9"/>
    <w:rsid w:val="00180CDA"/>
    <w:rsid w:val="00186F9C"/>
    <w:rsid w:val="001875A1"/>
    <w:rsid w:val="00191B0A"/>
    <w:rsid w:val="001A3183"/>
    <w:rsid w:val="001A3B3A"/>
    <w:rsid w:val="001B4C86"/>
    <w:rsid w:val="001C54D1"/>
    <w:rsid w:val="001D4085"/>
    <w:rsid w:val="001E39D4"/>
    <w:rsid w:val="001E4663"/>
    <w:rsid w:val="001E6001"/>
    <w:rsid w:val="001E66C4"/>
    <w:rsid w:val="001F0F4A"/>
    <w:rsid w:val="001F600D"/>
    <w:rsid w:val="00203FB6"/>
    <w:rsid w:val="002112E5"/>
    <w:rsid w:val="00213456"/>
    <w:rsid w:val="002134FE"/>
    <w:rsid w:val="0022416E"/>
    <w:rsid w:val="0022619D"/>
    <w:rsid w:val="00227675"/>
    <w:rsid w:val="00231355"/>
    <w:rsid w:val="00233D2E"/>
    <w:rsid w:val="00244237"/>
    <w:rsid w:val="00245C23"/>
    <w:rsid w:val="00247723"/>
    <w:rsid w:val="0025046B"/>
    <w:rsid w:val="002516BF"/>
    <w:rsid w:val="00260C07"/>
    <w:rsid w:val="00263B3E"/>
    <w:rsid w:val="00265082"/>
    <w:rsid w:val="00267E1F"/>
    <w:rsid w:val="00270E31"/>
    <w:rsid w:val="00272015"/>
    <w:rsid w:val="002761D1"/>
    <w:rsid w:val="0028163A"/>
    <w:rsid w:val="00285749"/>
    <w:rsid w:val="002860AA"/>
    <w:rsid w:val="0028690D"/>
    <w:rsid w:val="00294C5A"/>
    <w:rsid w:val="00295911"/>
    <w:rsid w:val="00296F1D"/>
    <w:rsid w:val="002B134F"/>
    <w:rsid w:val="002B6100"/>
    <w:rsid w:val="002C5B1D"/>
    <w:rsid w:val="002D0377"/>
    <w:rsid w:val="002D0C7B"/>
    <w:rsid w:val="002D2C73"/>
    <w:rsid w:val="002D400E"/>
    <w:rsid w:val="002E2C72"/>
    <w:rsid w:val="002F1AB4"/>
    <w:rsid w:val="002F516E"/>
    <w:rsid w:val="00300CDE"/>
    <w:rsid w:val="0030229F"/>
    <w:rsid w:val="00304959"/>
    <w:rsid w:val="00307563"/>
    <w:rsid w:val="00311B1A"/>
    <w:rsid w:val="00312458"/>
    <w:rsid w:val="0031672B"/>
    <w:rsid w:val="0032407E"/>
    <w:rsid w:val="0032476F"/>
    <w:rsid w:val="00327549"/>
    <w:rsid w:val="00327EFD"/>
    <w:rsid w:val="00330160"/>
    <w:rsid w:val="003375D9"/>
    <w:rsid w:val="00342388"/>
    <w:rsid w:val="00342CAF"/>
    <w:rsid w:val="003476C1"/>
    <w:rsid w:val="00355BCA"/>
    <w:rsid w:val="00362B28"/>
    <w:rsid w:val="00371986"/>
    <w:rsid w:val="00372143"/>
    <w:rsid w:val="00373BF5"/>
    <w:rsid w:val="00381D34"/>
    <w:rsid w:val="00395C98"/>
    <w:rsid w:val="003A480C"/>
    <w:rsid w:val="003A70BC"/>
    <w:rsid w:val="003A73F4"/>
    <w:rsid w:val="003C0498"/>
    <w:rsid w:val="003C06E0"/>
    <w:rsid w:val="003C71A8"/>
    <w:rsid w:val="003D69E9"/>
    <w:rsid w:val="003E3725"/>
    <w:rsid w:val="003E42B6"/>
    <w:rsid w:val="004018B9"/>
    <w:rsid w:val="0040203E"/>
    <w:rsid w:val="004040EB"/>
    <w:rsid w:val="00407B32"/>
    <w:rsid w:val="004147ED"/>
    <w:rsid w:val="00416657"/>
    <w:rsid w:val="00422CEB"/>
    <w:rsid w:val="004247D6"/>
    <w:rsid w:val="00427A24"/>
    <w:rsid w:val="004341BA"/>
    <w:rsid w:val="004368BB"/>
    <w:rsid w:val="0044069E"/>
    <w:rsid w:val="00444BC0"/>
    <w:rsid w:val="0045146F"/>
    <w:rsid w:val="004555AD"/>
    <w:rsid w:val="00462605"/>
    <w:rsid w:val="0046775C"/>
    <w:rsid w:val="00467F64"/>
    <w:rsid w:val="004859BE"/>
    <w:rsid w:val="004A0E35"/>
    <w:rsid w:val="004B2E3C"/>
    <w:rsid w:val="004B4114"/>
    <w:rsid w:val="004C1E25"/>
    <w:rsid w:val="004C20FD"/>
    <w:rsid w:val="004C28B3"/>
    <w:rsid w:val="004C55EC"/>
    <w:rsid w:val="004C7F63"/>
    <w:rsid w:val="004D1F52"/>
    <w:rsid w:val="004D23C1"/>
    <w:rsid w:val="004D621E"/>
    <w:rsid w:val="004D74EF"/>
    <w:rsid w:val="00502659"/>
    <w:rsid w:val="00510B81"/>
    <w:rsid w:val="005156A0"/>
    <w:rsid w:val="00521D6C"/>
    <w:rsid w:val="0052291B"/>
    <w:rsid w:val="005257DF"/>
    <w:rsid w:val="00525EEF"/>
    <w:rsid w:val="0052668D"/>
    <w:rsid w:val="005326A7"/>
    <w:rsid w:val="00532BA2"/>
    <w:rsid w:val="00533B07"/>
    <w:rsid w:val="0053725D"/>
    <w:rsid w:val="00545B2A"/>
    <w:rsid w:val="00556A79"/>
    <w:rsid w:val="005612C4"/>
    <w:rsid w:val="005660B8"/>
    <w:rsid w:val="00570808"/>
    <w:rsid w:val="00572F89"/>
    <w:rsid w:val="00574166"/>
    <w:rsid w:val="005748B7"/>
    <w:rsid w:val="00574BF6"/>
    <w:rsid w:val="00580B62"/>
    <w:rsid w:val="00582A2B"/>
    <w:rsid w:val="00583F24"/>
    <w:rsid w:val="005856F1"/>
    <w:rsid w:val="00585A4B"/>
    <w:rsid w:val="00591990"/>
    <w:rsid w:val="005922B8"/>
    <w:rsid w:val="005B09C7"/>
    <w:rsid w:val="005B6DDE"/>
    <w:rsid w:val="005B6F1B"/>
    <w:rsid w:val="005C218F"/>
    <w:rsid w:val="005C5111"/>
    <w:rsid w:val="005C7F6E"/>
    <w:rsid w:val="005D0B2F"/>
    <w:rsid w:val="005D16C6"/>
    <w:rsid w:val="005D3EB9"/>
    <w:rsid w:val="005D60F1"/>
    <w:rsid w:val="005F4903"/>
    <w:rsid w:val="005F7BA7"/>
    <w:rsid w:val="006025D4"/>
    <w:rsid w:val="006031B6"/>
    <w:rsid w:val="0060722F"/>
    <w:rsid w:val="0061742D"/>
    <w:rsid w:val="00617824"/>
    <w:rsid w:val="00621344"/>
    <w:rsid w:val="00625A63"/>
    <w:rsid w:val="00626DA0"/>
    <w:rsid w:val="00630AE8"/>
    <w:rsid w:val="0063681A"/>
    <w:rsid w:val="00637A96"/>
    <w:rsid w:val="0064663C"/>
    <w:rsid w:val="006506FB"/>
    <w:rsid w:val="00652101"/>
    <w:rsid w:val="00656793"/>
    <w:rsid w:val="006568E1"/>
    <w:rsid w:val="00661F96"/>
    <w:rsid w:val="00670C9D"/>
    <w:rsid w:val="006746C7"/>
    <w:rsid w:val="0067714C"/>
    <w:rsid w:val="00677A69"/>
    <w:rsid w:val="006A2CBE"/>
    <w:rsid w:val="006A5847"/>
    <w:rsid w:val="006B144F"/>
    <w:rsid w:val="006B573B"/>
    <w:rsid w:val="006C01E5"/>
    <w:rsid w:val="006C04B8"/>
    <w:rsid w:val="006C05BF"/>
    <w:rsid w:val="006C0BAA"/>
    <w:rsid w:val="006D182C"/>
    <w:rsid w:val="006F0358"/>
    <w:rsid w:val="006F3FDE"/>
    <w:rsid w:val="006F45BF"/>
    <w:rsid w:val="006F54CB"/>
    <w:rsid w:val="006F675B"/>
    <w:rsid w:val="007015E1"/>
    <w:rsid w:val="00702B4C"/>
    <w:rsid w:val="00710807"/>
    <w:rsid w:val="007207C8"/>
    <w:rsid w:val="007216B4"/>
    <w:rsid w:val="00724A8D"/>
    <w:rsid w:val="00725F9D"/>
    <w:rsid w:val="0072638F"/>
    <w:rsid w:val="0073013E"/>
    <w:rsid w:val="0073334B"/>
    <w:rsid w:val="00735109"/>
    <w:rsid w:val="00737876"/>
    <w:rsid w:val="007431DB"/>
    <w:rsid w:val="00745544"/>
    <w:rsid w:val="00745A7E"/>
    <w:rsid w:val="007465F9"/>
    <w:rsid w:val="00746B66"/>
    <w:rsid w:val="00747752"/>
    <w:rsid w:val="007552CA"/>
    <w:rsid w:val="00757AD6"/>
    <w:rsid w:val="00760F22"/>
    <w:rsid w:val="007642C8"/>
    <w:rsid w:val="00786AD0"/>
    <w:rsid w:val="00787D2D"/>
    <w:rsid w:val="00791862"/>
    <w:rsid w:val="007944C1"/>
    <w:rsid w:val="007966C3"/>
    <w:rsid w:val="007A1594"/>
    <w:rsid w:val="007B0FA9"/>
    <w:rsid w:val="007C47EB"/>
    <w:rsid w:val="007C59B7"/>
    <w:rsid w:val="007D0171"/>
    <w:rsid w:val="007D0D07"/>
    <w:rsid w:val="007D72CD"/>
    <w:rsid w:val="007E1BE9"/>
    <w:rsid w:val="007F60E2"/>
    <w:rsid w:val="0080346C"/>
    <w:rsid w:val="00806A71"/>
    <w:rsid w:val="00807F58"/>
    <w:rsid w:val="008102AD"/>
    <w:rsid w:val="00837CB4"/>
    <w:rsid w:val="008553CC"/>
    <w:rsid w:val="00863235"/>
    <w:rsid w:val="008635CD"/>
    <w:rsid w:val="008656CE"/>
    <w:rsid w:val="0088054F"/>
    <w:rsid w:val="00885E87"/>
    <w:rsid w:val="008A0430"/>
    <w:rsid w:val="008A6E2F"/>
    <w:rsid w:val="008B1919"/>
    <w:rsid w:val="008B7E4C"/>
    <w:rsid w:val="008C366A"/>
    <w:rsid w:val="008C552E"/>
    <w:rsid w:val="008C7214"/>
    <w:rsid w:val="008D62AE"/>
    <w:rsid w:val="008E0347"/>
    <w:rsid w:val="008E0A0D"/>
    <w:rsid w:val="008E193F"/>
    <w:rsid w:val="008E486A"/>
    <w:rsid w:val="008F293D"/>
    <w:rsid w:val="00901FB9"/>
    <w:rsid w:val="00905F99"/>
    <w:rsid w:val="00907755"/>
    <w:rsid w:val="009132D9"/>
    <w:rsid w:val="00913873"/>
    <w:rsid w:val="00917341"/>
    <w:rsid w:val="00917C87"/>
    <w:rsid w:val="009222BD"/>
    <w:rsid w:val="00926D7B"/>
    <w:rsid w:val="00927472"/>
    <w:rsid w:val="00934171"/>
    <w:rsid w:val="0093659B"/>
    <w:rsid w:val="0093754D"/>
    <w:rsid w:val="00940070"/>
    <w:rsid w:val="00940BB0"/>
    <w:rsid w:val="00942D2A"/>
    <w:rsid w:val="009441E7"/>
    <w:rsid w:val="00955821"/>
    <w:rsid w:val="00957E5D"/>
    <w:rsid w:val="009648AA"/>
    <w:rsid w:val="009731B5"/>
    <w:rsid w:val="00973B04"/>
    <w:rsid w:val="00977DE3"/>
    <w:rsid w:val="00997D78"/>
    <w:rsid w:val="009A4EA6"/>
    <w:rsid w:val="009B41DD"/>
    <w:rsid w:val="009B4597"/>
    <w:rsid w:val="009B7703"/>
    <w:rsid w:val="009C365E"/>
    <w:rsid w:val="009C5D75"/>
    <w:rsid w:val="009D4D29"/>
    <w:rsid w:val="009F5E1E"/>
    <w:rsid w:val="00A04FC1"/>
    <w:rsid w:val="00A20E87"/>
    <w:rsid w:val="00A2141C"/>
    <w:rsid w:val="00A25842"/>
    <w:rsid w:val="00A317D6"/>
    <w:rsid w:val="00A41C48"/>
    <w:rsid w:val="00A44B75"/>
    <w:rsid w:val="00A4512F"/>
    <w:rsid w:val="00A469F2"/>
    <w:rsid w:val="00A5179C"/>
    <w:rsid w:val="00A52812"/>
    <w:rsid w:val="00A53F9F"/>
    <w:rsid w:val="00A54AE9"/>
    <w:rsid w:val="00A563D1"/>
    <w:rsid w:val="00A57F1B"/>
    <w:rsid w:val="00A84621"/>
    <w:rsid w:val="00A8501F"/>
    <w:rsid w:val="00A87FC1"/>
    <w:rsid w:val="00AA2410"/>
    <w:rsid w:val="00AB49F5"/>
    <w:rsid w:val="00AB4FB4"/>
    <w:rsid w:val="00AB6DAC"/>
    <w:rsid w:val="00AC0E91"/>
    <w:rsid w:val="00AC33A8"/>
    <w:rsid w:val="00AC3898"/>
    <w:rsid w:val="00AC5823"/>
    <w:rsid w:val="00AC6E49"/>
    <w:rsid w:val="00AC7FEB"/>
    <w:rsid w:val="00AD1113"/>
    <w:rsid w:val="00AE398E"/>
    <w:rsid w:val="00AE5EFF"/>
    <w:rsid w:val="00AF19B0"/>
    <w:rsid w:val="00AF29D0"/>
    <w:rsid w:val="00AF2C89"/>
    <w:rsid w:val="00AF5BEF"/>
    <w:rsid w:val="00B0075C"/>
    <w:rsid w:val="00B01F72"/>
    <w:rsid w:val="00B06FC1"/>
    <w:rsid w:val="00B1067C"/>
    <w:rsid w:val="00B14E6B"/>
    <w:rsid w:val="00B20F78"/>
    <w:rsid w:val="00B21897"/>
    <w:rsid w:val="00B2191A"/>
    <w:rsid w:val="00B253CE"/>
    <w:rsid w:val="00B27A3F"/>
    <w:rsid w:val="00B339D2"/>
    <w:rsid w:val="00B407AA"/>
    <w:rsid w:val="00B44B37"/>
    <w:rsid w:val="00B451E3"/>
    <w:rsid w:val="00B45B72"/>
    <w:rsid w:val="00B50BD7"/>
    <w:rsid w:val="00B51910"/>
    <w:rsid w:val="00B52369"/>
    <w:rsid w:val="00B55177"/>
    <w:rsid w:val="00B55891"/>
    <w:rsid w:val="00B576FF"/>
    <w:rsid w:val="00B738B2"/>
    <w:rsid w:val="00B772DD"/>
    <w:rsid w:val="00B77416"/>
    <w:rsid w:val="00B77484"/>
    <w:rsid w:val="00B82462"/>
    <w:rsid w:val="00BA0542"/>
    <w:rsid w:val="00BA28E1"/>
    <w:rsid w:val="00BA4F49"/>
    <w:rsid w:val="00BB4348"/>
    <w:rsid w:val="00BB67CB"/>
    <w:rsid w:val="00BC157F"/>
    <w:rsid w:val="00BD44DF"/>
    <w:rsid w:val="00BD5C03"/>
    <w:rsid w:val="00BD65A9"/>
    <w:rsid w:val="00BD6616"/>
    <w:rsid w:val="00BE1C1F"/>
    <w:rsid w:val="00BE6D65"/>
    <w:rsid w:val="00BF6303"/>
    <w:rsid w:val="00C11EDE"/>
    <w:rsid w:val="00C130EF"/>
    <w:rsid w:val="00C17BAF"/>
    <w:rsid w:val="00C21A30"/>
    <w:rsid w:val="00C43BC7"/>
    <w:rsid w:val="00C45A8A"/>
    <w:rsid w:val="00C4652B"/>
    <w:rsid w:val="00C47ACF"/>
    <w:rsid w:val="00C47E18"/>
    <w:rsid w:val="00C516DE"/>
    <w:rsid w:val="00C56FD0"/>
    <w:rsid w:val="00C579C8"/>
    <w:rsid w:val="00C6208D"/>
    <w:rsid w:val="00C625E0"/>
    <w:rsid w:val="00C645D4"/>
    <w:rsid w:val="00C70BE7"/>
    <w:rsid w:val="00C76780"/>
    <w:rsid w:val="00C85F28"/>
    <w:rsid w:val="00C95D93"/>
    <w:rsid w:val="00CA1424"/>
    <w:rsid w:val="00CA2453"/>
    <w:rsid w:val="00CA6DFF"/>
    <w:rsid w:val="00CA791E"/>
    <w:rsid w:val="00CC1DAD"/>
    <w:rsid w:val="00CD1CF8"/>
    <w:rsid w:val="00CD50E7"/>
    <w:rsid w:val="00CD5D07"/>
    <w:rsid w:val="00CD688E"/>
    <w:rsid w:val="00CE0821"/>
    <w:rsid w:val="00CE3971"/>
    <w:rsid w:val="00CE6A9B"/>
    <w:rsid w:val="00CE72E7"/>
    <w:rsid w:val="00CF3595"/>
    <w:rsid w:val="00D01372"/>
    <w:rsid w:val="00D04169"/>
    <w:rsid w:val="00D07A30"/>
    <w:rsid w:val="00D13859"/>
    <w:rsid w:val="00D15C28"/>
    <w:rsid w:val="00D2012B"/>
    <w:rsid w:val="00D231E0"/>
    <w:rsid w:val="00D25B91"/>
    <w:rsid w:val="00D26752"/>
    <w:rsid w:val="00D3075F"/>
    <w:rsid w:val="00D31A54"/>
    <w:rsid w:val="00D320F6"/>
    <w:rsid w:val="00D3786C"/>
    <w:rsid w:val="00D43931"/>
    <w:rsid w:val="00D5022D"/>
    <w:rsid w:val="00D51FDF"/>
    <w:rsid w:val="00D64100"/>
    <w:rsid w:val="00D65774"/>
    <w:rsid w:val="00D66426"/>
    <w:rsid w:val="00D669EF"/>
    <w:rsid w:val="00D7232C"/>
    <w:rsid w:val="00D7636A"/>
    <w:rsid w:val="00D7638A"/>
    <w:rsid w:val="00D95E76"/>
    <w:rsid w:val="00DA2D3C"/>
    <w:rsid w:val="00DA5E10"/>
    <w:rsid w:val="00DA6603"/>
    <w:rsid w:val="00DB1A2B"/>
    <w:rsid w:val="00DC2D8D"/>
    <w:rsid w:val="00DC668E"/>
    <w:rsid w:val="00DE184D"/>
    <w:rsid w:val="00DF2C31"/>
    <w:rsid w:val="00DF35A8"/>
    <w:rsid w:val="00DF3AC7"/>
    <w:rsid w:val="00DF6516"/>
    <w:rsid w:val="00DF74A9"/>
    <w:rsid w:val="00E11A68"/>
    <w:rsid w:val="00E204B4"/>
    <w:rsid w:val="00E219C6"/>
    <w:rsid w:val="00E2278F"/>
    <w:rsid w:val="00E3394A"/>
    <w:rsid w:val="00E4012F"/>
    <w:rsid w:val="00E4017A"/>
    <w:rsid w:val="00E42A91"/>
    <w:rsid w:val="00E43E44"/>
    <w:rsid w:val="00E44727"/>
    <w:rsid w:val="00E67F39"/>
    <w:rsid w:val="00E8023E"/>
    <w:rsid w:val="00E8481D"/>
    <w:rsid w:val="00E87508"/>
    <w:rsid w:val="00E877BB"/>
    <w:rsid w:val="00E91651"/>
    <w:rsid w:val="00EA1A81"/>
    <w:rsid w:val="00EB1D6F"/>
    <w:rsid w:val="00EB3CF6"/>
    <w:rsid w:val="00EB5B81"/>
    <w:rsid w:val="00EB5E2D"/>
    <w:rsid w:val="00EC57DA"/>
    <w:rsid w:val="00EC60B7"/>
    <w:rsid w:val="00ED0127"/>
    <w:rsid w:val="00ED062C"/>
    <w:rsid w:val="00ED7E79"/>
    <w:rsid w:val="00EE1A87"/>
    <w:rsid w:val="00EE30D9"/>
    <w:rsid w:val="00EE4ED6"/>
    <w:rsid w:val="00EE6111"/>
    <w:rsid w:val="00EF1EC4"/>
    <w:rsid w:val="00F06A40"/>
    <w:rsid w:val="00F15EAC"/>
    <w:rsid w:val="00F2160D"/>
    <w:rsid w:val="00F26526"/>
    <w:rsid w:val="00F3168A"/>
    <w:rsid w:val="00F3176D"/>
    <w:rsid w:val="00F31FF1"/>
    <w:rsid w:val="00F3316B"/>
    <w:rsid w:val="00F3428A"/>
    <w:rsid w:val="00F50277"/>
    <w:rsid w:val="00F52D77"/>
    <w:rsid w:val="00F54CAE"/>
    <w:rsid w:val="00F6435B"/>
    <w:rsid w:val="00F6530C"/>
    <w:rsid w:val="00F67548"/>
    <w:rsid w:val="00F70089"/>
    <w:rsid w:val="00F72016"/>
    <w:rsid w:val="00F776E2"/>
    <w:rsid w:val="00F8626B"/>
    <w:rsid w:val="00F915B6"/>
    <w:rsid w:val="00F95E3C"/>
    <w:rsid w:val="00F96492"/>
    <w:rsid w:val="00FA1043"/>
    <w:rsid w:val="00FA3821"/>
    <w:rsid w:val="00FA7DC9"/>
    <w:rsid w:val="00FB0AAD"/>
    <w:rsid w:val="00FB131F"/>
    <w:rsid w:val="00FB6042"/>
    <w:rsid w:val="00FC176D"/>
    <w:rsid w:val="00FC2884"/>
    <w:rsid w:val="00FC65D5"/>
    <w:rsid w:val="00FD0818"/>
    <w:rsid w:val="00FD41A3"/>
    <w:rsid w:val="00FD48A6"/>
    <w:rsid w:val="00FE47AB"/>
    <w:rsid w:val="00FE7FCE"/>
    <w:rsid w:val="00FF2451"/>
    <w:rsid w:val="00FF2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14:docId w14:val="2F2D3B77"/>
  <w15:docId w15:val="{97C948C1-7E8B-4DCC-9C99-B7290D643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7703"/>
    <w:pPr>
      <w:widowControl w:val="0"/>
      <w:autoSpaceDE w:val="0"/>
      <w:autoSpaceDN w:val="0"/>
      <w:adjustRightInd w:val="0"/>
      <w:ind w:firstLine="720"/>
      <w:jc w:val="both"/>
    </w:pPr>
    <w:rPr>
      <w:rFonts w:ascii="Times New Roman CYR" w:hAnsi="Times New Roman CYR" w:cs="Times New Roman CYR"/>
      <w:sz w:val="24"/>
      <w:szCs w:val="24"/>
    </w:rPr>
  </w:style>
  <w:style w:type="paragraph" w:styleId="10">
    <w:name w:val="heading 1"/>
    <w:basedOn w:val="a"/>
    <w:next w:val="a"/>
    <w:link w:val="11"/>
    <w:uiPriority w:val="99"/>
    <w:qFormat/>
    <w:rsid w:val="0040203E"/>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40203E"/>
    <w:rPr>
      <w:rFonts w:ascii="Cambria" w:hAnsi="Cambria" w:cs="Times New Roman"/>
      <w:b/>
      <w:bCs/>
      <w:kern w:val="32"/>
      <w:sz w:val="32"/>
      <w:szCs w:val="32"/>
    </w:rPr>
  </w:style>
  <w:style w:type="character" w:customStyle="1" w:styleId="a3">
    <w:name w:val="Цветовое выделение"/>
    <w:uiPriority w:val="99"/>
    <w:rsid w:val="0040203E"/>
    <w:rPr>
      <w:b/>
      <w:color w:val="26282F"/>
    </w:rPr>
  </w:style>
  <w:style w:type="character" w:customStyle="1" w:styleId="a4">
    <w:name w:val="Гипертекстовая ссылка"/>
    <w:basedOn w:val="a3"/>
    <w:uiPriority w:val="99"/>
    <w:rsid w:val="0040203E"/>
    <w:rPr>
      <w:rFonts w:cs="Times New Roman"/>
      <w:b/>
      <w:color w:val="106BBE"/>
    </w:rPr>
  </w:style>
  <w:style w:type="paragraph" w:customStyle="1" w:styleId="a5">
    <w:name w:val="Нормальный (таблица)"/>
    <w:basedOn w:val="a"/>
    <w:next w:val="a"/>
    <w:uiPriority w:val="99"/>
    <w:rsid w:val="0040203E"/>
    <w:pPr>
      <w:ind w:firstLine="0"/>
    </w:pPr>
  </w:style>
  <w:style w:type="paragraph" w:customStyle="1" w:styleId="a6">
    <w:name w:val="Таблицы (моноширинный)"/>
    <w:basedOn w:val="a"/>
    <w:next w:val="a"/>
    <w:uiPriority w:val="99"/>
    <w:rsid w:val="0040203E"/>
    <w:pPr>
      <w:ind w:firstLine="0"/>
      <w:jc w:val="left"/>
    </w:pPr>
    <w:rPr>
      <w:rFonts w:ascii="Courier New" w:hAnsi="Courier New" w:cs="Courier New"/>
    </w:rPr>
  </w:style>
  <w:style w:type="paragraph" w:customStyle="1" w:styleId="a7">
    <w:name w:val="Прижатый влево"/>
    <w:basedOn w:val="a"/>
    <w:next w:val="a"/>
    <w:uiPriority w:val="99"/>
    <w:rsid w:val="0040203E"/>
    <w:pPr>
      <w:ind w:firstLine="0"/>
      <w:jc w:val="left"/>
    </w:pPr>
  </w:style>
  <w:style w:type="character" w:customStyle="1" w:styleId="a8">
    <w:name w:val="Цветовое выделение для Текст"/>
    <w:uiPriority w:val="99"/>
    <w:rsid w:val="0040203E"/>
    <w:rPr>
      <w:rFonts w:ascii="Times New Roman CYR" w:hAnsi="Times New Roman CYR"/>
    </w:rPr>
  </w:style>
  <w:style w:type="paragraph" w:styleId="a9">
    <w:name w:val="header"/>
    <w:basedOn w:val="a"/>
    <w:link w:val="aa"/>
    <w:uiPriority w:val="99"/>
    <w:rsid w:val="0040203E"/>
    <w:pPr>
      <w:tabs>
        <w:tab w:val="center" w:pos="4677"/>
        <w:tab w:val="right" w:pos="9355"/>
      </w:tabs>
    </w:pPr>
  </w:style>
  <w:style w:type="character" w:customStyle="1" w:styleId="aa">
    <w:name w:val="Верхний колонтитул Знак"/>
    <w:basedOn w:val="a0"/>
    <w:link w:val="a9"/>
    <w:uiPriority w:val="99"/>
    <w:locked/>
    <w:rsid w:val="0040203E"/>
    <w:rPr>
      <w:rFonts w:ascii="Times New Roman CYR" w:hAnsi="Times New Roman CYR" w:cs="Times New Roman CYR"/>
      <w:sz w:val="24"/>
      <w:szCs w:val="24"/>
    </w:rPr>
  </w:style>
  <w:style w:type="paragraph" w:styleId="ab">
    <w:name w:val="footer"/>
    <w:basedOn w:val="a"/>
    <w:link w:val="ac"/>
    <w:uiPriority w:val="99"/>
    <w:rsid w:val="0040203E"/>
    <w:pPr>
      <w:tabs>
        <w:tab w:val="center" w:pos="4677"/>
        <w:tab w:val="right" w:pos="9355"/>
      </w:tabs>
    </w:pPr>
  </w:style>
  <w:style w:type="character" w:customStyle="1" w:styleId="ac">
    <w:name w:val="Нижний колонтитул Знак"/>
    <w:basedOn w:val="a0"/>
    <w:link w:val="ab"/>
    <w:uiPriority w:val="99"/>
    <w:locked/>
    <w:rsid w:val="0040203E"/>
    <w:rPr>
      <w:rFonts w:ascii="Times New Roman CYR" w:hAnsi="Times New Roman CYR" w:cs="Times New Roman CYR"/>
      <w:sz w:val="24"/>
      <w:szCs w:val="24"/>
    </w:rPr>
  </w:style>
  <w:style w:type="character" w:customStyle="1" w:styleId="7">
    <w:name w:val="Основной текст (7)_"/>
    <w:link w:val="70"/>
    <w:uiPriority w:val="99"/>
    <w:locked/>
    <w:rsid w:val="00934171"/>
    <w:rPr>
      <w:rFonts w:ascii="Sylfaen" w:hAnsi="Sylfaen"/>
      <w:b/>
      <w:spacing w:val="20"/>
      <w:sz w:val="26"/>
    </w:rPr>
  </w:style>
  <w:style w:type="paragraph" w:customStyle="1" w:styleId="70">
    <w:name w:val="Основной текст (7)"/>
    <w:basedOn w:val="a"/>
    <w:link w:val="7"/>
    <w:uiPriority w:val="99"/>
    <w:rsid w:val="00934171"/>
    <w:pPr>
      <w:autoSpaceDE/>
      <w:autoSpaceDN/>
      <w:adjustRightInd/>
      <w:spacing w:before="600" w:after="480" w:line="240" w:lineRule="exact"/>
      <w:ind w:hanging="1400"/>
      <w:jc w:val="left"/>
    </w:pPr>
    <w:rPr>
      <w:rFonts w:ascii="Sylfaen" w:hAnsi="Sylfaen" w:cs="Times New Roman"/>
      <w:b/>
      <w:spacing w:val="20"/>
      <w:sz w:val="26"/>
      <w:szCs w:val="20"/>
    </w:rPr>
  </w:style>
  <w:style w:type="paragraph" w:customStyle="1" w:styleId="ConsPlusNormal">
    <w:name w:val="ConsPlusNormal"/>
    <w:uiPriority w:val="99"/>
    <w:rsid w:val="00EC57DA"/>
    <w:pPr>
      <w:widowControl w:val="0"/>
      <w:autoSpaceDE w:val="0"/>
      <w:autoSpaceDN w:val="0"/>
    </w:pPr>
    <w:rPr>
      <w:rFonts w:cs="Calibri"/>
      <w:szCs w:val="20"/>
    </w:rPr>
  </w:style>
  <w:style w:type="paragraph" w:customStyle="1" w:styleId="ConsPlusTitle">
    <w:name w:val="ConsPlusTitle"/>
    <w:uiPriority w:val="99"/>
    <w:rsid w:val="00203FB6"/>
    <w:pPr>
      <w:widowControl w:val="0"/>
      <w:autoSpaceDE w:val="0"/>
      <w:autoSpaceDN w:val="0"/>
    </w:pPr>
    <w:rPr>
      <w:rFonts w:cs="Calibri"/>
      <w:b/>
      <w:szCs w:val="20"/>
    </w:rPr>
  </w:style>
  <w:style w:type="character" w:customStyle="1" w:styleId="normaltextrun">
    <w:name w:val="normaltextrun"/>
    <w:basedOn w:val="a0"/>
    <w:uiPriority w:val="99"/>
    <w:rsid w:val="00FC2884"/>
    <w:rPr>
      <w:rFonts w:cs="Times New Roman"/>
    </w:rPr>
  </w:style>
  <w:style w:type="paragraph" w:styleId="ad">
    <w:name w:val="footnote text"/>
    <w:basedOn w:val="a"/>
    <w:link w:val="ae"/>
    <w:uiPriority w:val="99"/>
    <w:rsid w:val="00FC2884"/>
    <w:pPr>
      <w:widowControl/>
      <w:autoSpaceDE/>
      <w:autoSpaceDN/>
      <w:adjustRightInd/>
      <w:spacing w:after="200" w:line="276" w:lineRule="auto"/>
      <w:ind w:firstLine="0"/>
      <w:jc w:val="left"/>
    </w:pPr>
    <w:rPr>
      <w:rFonts w:ascii="Calibri" w:hAnsi="Calibri" w:cs="Times New Roman"/>
      <w:sz w:val="20"/>
      <w:szCs w:val="20"/>
      <w:lang w:eastAsia="en-US"/>
    </w:rPr>
  </w:style>
  <w:style w:type="character" w:customStyle="1" w:styleId="ae">
    <w:name w:val="Текст сноски Знак"/>
    <w:basedOn w:val="a0"/>
    <w:link w:val="ad"/>
    <w:uiPriority w:val="99"/>
    <w:locked/>
    <w:rsid w:val="00FC2884"/>
    <w:rPr>
      <w:rFonts w:ascii="Calibri" w:hAnsi="Calibri" w:cs="Times New Roman"/>
      <w:sz w:val="20"/>
      <w:szCs w:val="20"/>
      <w:lang w:eastAsia="en-US"/>
    </w:rPr>
  </w:style>
  <w:style w:type="character" w:styleId="af">
    <w:name w:val="footnote reference"/>
    <w:basedOn w:val="a0"/>
    <w:uiPriority w:val="99"/>
    <w:rsid w:val="00FC2884"/>
    <w:rPr>
      <w:rFonts w:cs="Times New Roman"/>
      <w:vertAlign w:val="superscript"/>
    </w:rPr>
  </w:style>
  <w:style w:type="paragraph" w:styleId="af0">
    <w:name w:val="Balloon Text"/>
    <w:basedOn w:val="a"/>
    <w:link w:val="af1"/>
    <w:uiPriority w:val="99"/>
    <w:semiHidden/>
    <w:rsid w:val="00FC2884"/>
    <w:rPr>
      <w:rFonts w:ascii="Tahoma" w:hAnsi="Tahoma" w:cs="Tahoma"/>
      <w:sz w:val="16"/>
      <w:szCs w:val="16"/>
    </w:rPr>
  </w:style>
  <w:style w:type="character" w:customStyle="1" w:styleId="af1">
    <w:name w:val="Текст выноски Знак"/>
    <w:basedOn w:val="a0"/>
    <w:link w:val="af0"/>
    <w:uiPriority w:val="99"/>
    <w:semiHidden/>
    <w:locked/>
    <w:rsid w:val="00FC2884"/>
    <w:rPr>
      <w:rFonts w:ascii="Tahoma" w:hAnsi="Tahoma" w:cs="Tahoma"/>
      <w:sz w:val="16"/>
      <w:szCs w:val="16"/>
    </w:rPr>
  </w:style>
  <w:style w:type="paragraph" w:customStyle="1" w:styleId="formattext">
    <w:name w:val="formattext"/>
    <w:basedOn w:val="a"/>
    <w:uiPriority w:val="99"/>
    <w:rsid w:val="00724A8D"/>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unformattext">
    <w:name w:val="unformattext"/>
    <w:basedOn w:val="a"/>
    <w:uiPriority w:val="99"/>
    <w:rsid w:val="00724A8D"/>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f2">
    <w:name w:val="annotation reference"/>
    <w:basedOn w:val="a0"/>
    <w:uiPriority w:val="99"/>
    <w:rsid w:val="005612C4"/>
    <w:rPr>
      <w:rFonts w:cs="Times New Roman"/>
      <w:sz w:val="16"/>
      <w:szCs w:val="16"/>
    </w:rPr>
  </w:style>
  <w:style w:type="paragraph" w:styleId="af3">
    <w:name w:val="annotation text"/>
    <w:basedOn w:val="a"/>
    <w:link w:val="af4"/>
    <w:uiPriority w:val="99"/>
    <w:rsid w:val="005612C4"/>
    <w:rPr>
      <w:sz w:val="20"/>
      <w:szCs w:val="20"/>
    </w:rPr>
  </w:style>
  <w:style w:type="character" w:customStyle="1" w:styleId="af4">
    <w:name w:val="Текст примечания Знак"/>
    <w:basedOn w:val="a0"/>
    <w:link w:val="af3"/>
    <w:uiPriority w:val="99"/>
    <w:locked/>
    <w:rsid w:val="005612C4"/>
    <w:rPr>
      <w:rFonts w:ascii="Times New Roman CYR" w:hAnsi="Times New Roman CYR" w:cs="Times New Roman CYR"/>
      <w:sz w:val="20"/>
      <w:szCs w:val="20"/>
    </w:rPr>
  </w:style>
  <w:style w:type="paragraph" w:styleId="af5">
    <w:name w:val="annotation subject"/>
    <w:basedOn w:val="af3"/>
    <w:next w:val="af3"/>
    <w:link w:val="af6"/>
    <w:uiPriority w:val="99"/>
    <w:rsid w:val="005612C4"/>
    <w:rPr>
      <w:b/>
      <w:bCs/>
    </w:rPr>
  </w:style>
  <w:style w:type="character" w:customStyle="1" w:styleId="af6">
    <w:name w:val="Тема примечания Знак"/>
    <w:basedOn w:val="af4"/>
    <w:link w:val="af5"/>
    <w:uiPriority w:val="99"/>
    <w:locked/>
    <w:rsid w:val="005612C4"/>
    <w:rPr>
      <w:rFonts w:ascii="Times New Roman CYR" w:hAnsi="Times New Roman CYR" w:cs="Times New Roman CYR"/>
      <w:b/>
      <w:bCs/>
      <w:sz w:val="20"/>
      <w:szCs w:val="20"/>
    </w:rPr>
  </w:style>
  <w:style w:type="paragraph" w:styleId="af7">
    <w:name w:val="endnote text"/>
    <w:basedOn w:val="a"/>
    <w:link w:val="af8"/>
    <w:uiPriority w:val="99"/>
    <w:rsid w:val="000806EF"/>
    <w:rPr>
      <w:sz w:val="20"/>
      <w:szCs w:val="20"/>
    </w:rPr>
  </w:style>
  <w:style w:type="character" w:customStyle="1" w:styleId="af8">
    <w:name w:val="Текст концевой сноски Знак"/>
    <w:basedOn w:val="a0"/>
    <w:link w:val="af7"/>
    <w:uiPriority w:val="99"/>
    <w:locked/>
    <w:rsid w:val="000806EF"/>
    <w:rPr>
      <w:rFonts w:ascii="Times New Roman CYR" w:hAnsi="Times New Roman CYR" w:cs="Times New Roman CYR"/>
      <w:sz w:val="20"/>
      <w:szCs w:val="20"/>
    </w:rPr>
  </w:style>
  <w:style w:type="character" w:styleId="af9">
    <w:name w:val="endnote reference"/>
    <w:basedOn w:val="a0"/>
    <w:uiPriority w:val="99"/>
    <w:rsid w:val="000806EF"/>
    <w:rPr>
      <w:rFonts w:cs="Times New Roman"/>
      <w:vertAlign w:val="superscript"/>
    </w:rPr>
  </w:style>
  <w:style w:type="character" w:styleId="afa">
    <w:name w:val="Hyperlink"/>
    <w:basedOn w:val="a0"/>
    <w:uiPriority w:val="99"/>
    <w:rsid w:val="00233D2E"/>
    <w:rPr>
      <w:rFonts w:cs="Times New Roman"/>
      <w:color w:val="0000FF"/>
      <w:u w:val="single"/>
    </w:rPr>
  </w:style>
  <w:style w:type="paragraph" w:styleId="afb">
    <w:name w:val="List Paragraph"/>
    <w:basedOn w:val="a"/>
    <w:uiPriority w:val="99"/>
    <w:qFormat/>
    <w:rsid w:val="00DC668E"/>
    <w:pPr>
      <w:ind w:left="720"/>
      <w:contextualSpacing/>
    </w:pPr>
  </w:style>
  <w:style w:type="paragraph" w:styleId="afc">
    <w:name w:val="Revision"/>
    <w:hidden/>
    <w:uiPriority w:val="99"/>
    <w:semiHidden/>
    <w:rsid w:val="000442A8"/>
    <w:rPr>
      <w:rFonts w:ascii="Times New Roman CYR" w:hAnsi="Times New Roman CYR" w:cs="Times New Roman CYR"/>
      <w:sz w:val="24"/>
      <w:szCs w:val="24"/>
    </w:rPr>
  </w:style>
  <w:style w:type="paragraph" w:customStyle="1" w:styleId="afd">
    <w:name w:val="Приложение"/>
    <w:basedOn w:val="afe"/>
    <w:uiPriority w:val="99"/>
    <w:rsid w:val="00267E1F"/>
    <w:pPr>
      <w:widowControl/>
      <w:tabs>
        <w:tab w:val="left" w:pos="1673"/>
      </w:tabs>
      <w:autoSpaceDE/>
      <w:autoSpaceDN/>
      <w:adjustRightInd/>
      <w:spacing w:before="240" w:after="0" w:line="240" w:lineRule="exact"/>
      <w:ind w:left="1985" w:hanging="1985"/>
    </w:pPr>
    <w:rPr>
      <w:rFonts w:ascii="Times New Roman" w:hAnsi="Times New Roman" w:cs="Times New Roman"/>
      <w:sz w:val="20"/>
      <w:szCs w:val="20"/>
    </w:rPr>
  </w:style>
  <w:style w:type="paragraph" w:styleId="afe">
    <w:name w:val="Body Text"/>
    <w:basedOn w:val="a"/>
    <w:link w:val="aff"/>
    <w:uiPriority w:val="99"/>
    <w:rsid w:val="00267E1F"/>
    <w:pPr>
      <w:spacing w:after="120"/>
    </w:pPr>
  </w:style>
  <w:style w:type="character" w:customStyle="1" w:styleId="aff">
    <w:name w:val="Основной текст Знак"/>
    <w:basedOn w:val="a0"/>
    <w:link w:val="afe"/>
    <w:uiPriority w:val="99"/>
    <w:semiHidden/>
    <w:locked/>
    <w:rsid w:val="00F8626B"/>
    <w:rPr>
      <w:rFonts w:ascii="Times New Roman CYR" w:hAnsi="Times New Roman CYR" w:cs="Times New Roman CYR"/>
      <w:sz w:val="24"/>
      <w:szCs w:val="24"/>
    </w:rPr>
  </w:style>
  <w:style w:type="numbering" w:customStyle="1" w:styleId="1">
    <w:name w:val="Стиль1"/>
    <w:rsid w:val="002B3C1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83056">
      <w:bodyDiv w:val="1"/>
      <w:marLeft w:val="0"/>
      <w:marRight w:val="0"/>
      <w:marTop w:val="0"/>
      <w:marBottom w:val="0"/>
      <w:divBdr>
        <w:top w:val="none" w:sz="0" w:space="0" w:color="auto"/>
        <w:left w:val="none" w:sz="0" w:space="0" w:color="auto"/>
        <w:bottom w:val="none" w:sz="0" w:space="0" w:color="auto"/>
        <w:right w:val="none" w:sz="0" w:space="0" w:color="auto"/>
      </w:divBdr>
    </w:div>
    <w:div w:id="829250567">
      <w:marLeft w:val="0"/>
      <w:marRight w:val="0"/>
      <w:marTop w:val="0"/>
      <w:marBottom w:val="0"/>
      <w:divBdr>
        <w:top w:val="none" w:sz="0" w:space="0" w:color="auto"/>
        <w:left w:val="none" w:sz="0" w:space="0" w:color="auto"/>
        <w:bottom w:val="none" w:sz="0" w:space="0" w:color="auto"/>
        <w:right w:val="none" w:sz="0" w:space="0" w:color="auto"/>
      </w:divBdr>
    </w:div>
    <w:div w:id="829250568">
      <w:marLeft w:val="0"/>
      <w:marRight w:val="0"/>
      <w:marTop w:val="0"/>
      <w:marBottom w:val="0"/>
      <w:divBdr>
        <w:top w:val="none" w:sz="0" w:space="0" w:color="auto"/>
        <w:left w:val="none" w:sz="0" w:space="0" w:color="auto"/>
        <w:bottom w:val="none" w:sz="0" w:space="0" w:color="auto"/>
        <w:right w:val="none" w:sz="0" w:space="0" w:color="auto"/>
      </w:divBdr>
    </w:div>
    <w:div w:id="829250569">
      <w:marLeft w:val="0"/>
      <w:marRight w:val="0"/>
      <w:marTop w:val="0"/>
      <w:marBottom w:val="0"/>
      <w:divBdr>
        <w:top w:val="none" w:sz="0" w:space="0" w:color="auto"/>
        <w:left w:val="none" w:sz="0" w:space="0" w:color="auto"/>
        <w:bottom w:val="none" w:sz="0" w:space="0" w:color="auto"/>
        <w:right w:val="none" w:sz="0" w:space="0" w:color="auto"/>
      </w:divBdr>
    </w:div>
    <w:div w:id="829250570">
      <w:marLeft w:val="0"/>
      <w:marRight w:val="0"/>
      <w:marTop w:val="0"/>
      <w:marBottom w:val="0"/>
      <w:divBdr>
        <w:top w:val="none" w:sz="0" w:space="0" w:color="auto"/>
        <w:left w:val="none" w:sz="0" w:space="0" w:color="auto"/>
        <w:bottom w:val="none" w:sz="0" w:space="0" w:color="auto"/>
        <w:right w:val="none" w:sz="0" w:space="0" w:color="auto"/>
      </w:divBdr>
    </w:div>
    <w:div w:id="829250571">
      <w:marLeft w:val="0"/>
      <w:marRight w:val="0"/>
      <w:marTop w:val="0"/>
      <w:marBottom w:val="0"/>
      <w:divBdr>
        <w:top w:val="none" w:sz="0" w:space="0" w:color="auto"/>
        <w:left w:val="none" w:sz="0" w:space="0" w:color="auto"/>
        <w:bottom w:val="none" w:sz="0" w:space="0" w:color="auto"/>
        <w:right w:val="none" w:sz="0" w:space="0" w:color="auto"/>
      </w:divBdr>
    </w:div>
    <w:div w:id="829250572">
      <w:marLeft w:val="0"/>
      <w:marRight w:val="0"/>
      <w:marTop w:val="0"/>
      <w:marBottom w:val="0"/>
      <w:divBdr>
        <w:top w:val="none" w:sz="0" w:space="0" w:color="auto"/>
        <w:left w:val="none" w:sz="0" w:space="0" w:color="auto"/>
        <w:bottom w:val="none" w:sz="0" w:space="0" w:color="auto"/>
        <w:right w:val="none" w:sz="0" w:space="0" w:color="auto"/>
      </w:divBdr>
    </w:div>
    <w:div w:id="829250573">
      <w:marLeft w:val="0"/>
      <w:marRight w:val="0"/>
      <w:marTop w:val="0"/>
      <w:marBottom w:val="0"/>
      <w:divBdr>
        <w:top w:val="none" w:sz="0" w:space="0" w:color="auto"/>
        <w:left w:val="none" w:sz="0" w:space="0" w:color="auto"/>
        <w:bottom w:val="none" w:sz="0" w:space="0" w:color="auto"/>
        <w:right w:val="none" w:sz="0" w:space="0" w:color="auto"/>
      </w:divBdr>
    </w:div>
    <w:div w:id="829250574">
      <w:marLeft w:val="0"/>
      <w:marRight w:val="0"/>
      <w:marTop w:val="0"/>
      <w:marBottom w:val="0"/>
      <w:divBdr>
        <w:top w:val="none" w:sz="0" w:space="0" w:color="auto"/>
        <w:left w:val="none" w:sz="0" w:space="0" w:color="auto"/>
        <w:bottom w:val="none" w:sz="0" w:space="0" w:color="auto"/>
        <w:right w:val="none" w:sz="0" w:space="0" w:color="auto"/>
      </w:divBdr>
    </w:div>
    <w:div w:id="829250577">
      <w:marLeft w:val="0"/>
      <w:marRight w:val="0"/>
      <w:marTop w:val="0"/>
      <w:marBottom w:val="0"/>
      <w:divBdr>
        <w:top w:val="none" w:sz="0" w:space="0" w:color="auto"/>
        <w:left w:val="none" w:sz="0" w:space="0" w:color="auto"/>
        <w:bottom w:val="none" w:sz="0" w:space="0" w:color="auto"/>
        <w:right w:val="none" w:sz="0" w:space="0" w:color="auto"/>
      </w:divBdr>
      <w:divsChild>
        <w:div w:id="829250575">
          <w:marLeft w:val="0"/>
          <w:marRight w:val="0"/>
          <w:marTop w:val="0"/>
          <w:marBottom w:val="0"/>
          <w:divBdr>
            <w:top w:val="none" w:sz="0" w:space="0" w:color="auto"/>
            <w:left w:val="none" w:sz="0" w:space="0" w:color="auto"/>
            <w:bottom w:val="none" w:sz="0" w:space="0" w:color="auto"/>
            <w:right w:val="none" w:sz="0" w:space="0" w:color="auto"/>
          </w:divBdr>
        </w:div>
        <w:div w:id="829250576">
          <w:marLeft w:val="0"/>
          <w:marRight w:val="0"/>
          <w:marTop w:val="0"/>
          <w:marBottom w:val="0"/>
          <w:divBdr>
            <w:top w:val="none" w:sz="0" w:space="0" w:color="auto"/>
            <w:left w:val="none" w:sz="0" w:space="0" w:color="auto"/>
            <w:bottom w:val="none" w:sz="0" w:space="0" w:color="auto"/>
            <w:right w:val="none" w:sz="0" w:space="0" w:color="auto"/>
          </w:divBdr>
        </w:div>
        <w:div w:id="829250578">
          <w:marLeft w:val="0"/>
          <w:marRight w:val="0"/>
          <w:marTop w:val="0"/>
          <w:marBottom w:val="0"/>
          <w:divBdr>
            <w:top w:val="none" w:sz="0" w:space="0" w:color="auto"/>
            <w:left w:val="none" w:sz="0" w:space="0" w:color="auto"/>
            <w:bottom w:val="none" w:sz="0" w:space="0" w:color="auto"/>
            <w:right w:val="none" w:sz="0" w:space="0" w:color="auto"/>
          </w:divBdr>
        </w:div>
        <w:div w:id="829250579">
          <w:marLeft w:val="0"/>
          <w:marRight w:val="0"/>
          <w:marTop w:val="0"/>
          <w:marBottom w:val="0"/>
          <w:divBdr>
            <w:top w:val="none" w:sz="0" w:space="0" w:color="auto"/>
            <w:left w:val="none" w:sz="0" w:space="0" w:color="auto"/>
            <w:bottom w:val="none" w:sz="0" w:space="0" w:color="auto"/>
            <w:right w:val="none" w:sz="0" w:space="0" w:color="auto"/>
          </w:divBdr>
        </w:div>
        <w:div w:id="829250580">
          <w:marLeft w:val="0"/>
          <w:marRight w:val="0"/>
          <w:marTop w:val="0"/>
          <w:marBottom w:val="0"/>
          <w:divBdr>
            <w:top w:val="none" w:sz="0" w:space="0" w:color="auto"/>
            <w:left w:val="none" w:sz="0" w:space="0" w:color="auto"/>
            <w:bottom w:val="none" w:sz="0" w:space="0" w:color="auto"/>
            <w:right w:val="none" w:sz="0" w:space="0" w:color="auto"/>
          </w:divBdr>
        </w:div>
        <w:div w:id="829250581">
          <w:marLeft w:val="0"/>
          <w:marRight w:val="0"/>
          <w:marTop w:val="0"/>
          <w:marBottom w:val="0"/>
          <w:divBdr>
            <w:top w:val="none" w:sz="0" w:space="0" w:color="auto"/>
            <w:left w:val="none" w:sz="0" w:space="0" w:color="auto"/>
            <w:bottom w:val="none" w:sz="0" w:space="0" w:color="auto"/>
            <w:right w:val="none" w:sz="0" w:space="0" w:color="auto"/>
          </w:divBdr>
        </w:div>
        <w:div w:id="829250582">
          <w:marLeft w:val="0"/>
          <w:marRight w:val="0"/>
          <w:marTop w:val="0"/>
          <w:marBottom w:val="0"/>
          <w:divBdr>
            <w:top w:val="none" w:sz="0" w:space="0" w:color="auto"/>
            <w:left w:val="none" w:sz="0" w:space="0" w:color="auto"/>
            <w:bottom w:val="none" w:sz="0" w:space="0" w:color="auto"/>
            <w:right w:val="none" w:sz="0" w:space="0" w:color="auto"/>
          </w:divBdr>
        </w:div>
        <w:div w:id="829250583">
          <w:marLeft w:val="0"/>
          <w:marRight w:val="0"/>
          <w:marTop w:val="0"/>
          <w:marBottom w:val="0"/>
          <w:divBdr>
            <w:top w:val="none" w:sz="0" w:space="0" w:color="auto"/>
            <w:left w:val="none" w:sz="0" w:space="0" w:color="auto"/>
            <w:bottom w:val="none" w:sz="0" w:space="0" w:color="auto"/>
            <w:right w:val="none" w:sz="0" w:space="0" w:color="auto"/>
          </w:divBdr>
        </w:div>
        <w:div w:id="829250584">
          <w:marLeft w:val="0"/>
          <w:marRight w:val="0"/>
          <w:marTop w:val="0"/>
          <w:marBottom w:val="0"/>
          <w:divBdr>
            <w:top w:val="none" w:sz="0" w:space="0" w:color="auto"/>
            <w:left w:val="none" w:sz="0" w:space="0" w:color="auto"/>
            <w:bottom w:val="none" w:sz="0" w:space="0" w:color="auto"/>
            <w:right w:val="none" w:sz="0" w:space="0" w:color="auto"/>
          </w:divBdr>
        </w:div>
        <w:div w:id="829250602">
          <w:marLeft w:val="0"/>
          <w:marRight w:val="0"/>
          <w:marTop w:val="0"/>
          <w:marBottom w:val="0"/>
          <w:divBdr>
            <w:top w:val="none" w:sz="0" w:space="0" w:color="auto"/>
            <w:left w:val="none" w:sz="0" w:space="0" w:color="auto"/>
            <w:bottom w:val="none" w:sz="0" w:space="0" w:color="auto"/>
            <w:right w:val="none" w:sz="0" w:space="0" w:color="auto"/>
          </w:divBdr>
        </w:div>
      </w:divsChild>
    </w:div>
    <w:div w:id="829250585">
      <w:marLeft w:val="0"/>
      <w:marRight w:val="0"/>
      <w:marTop w:val="0"/>
      <w:marBottom w:val="0"/>
      <w:divBdr>
        <w:top w:val="none" w:sz="0" w:space="0" w:color="auto"/>
        <w:left w:val="none" w:sz="0" w:space="0" w:color="auto"/>
        <w:bottom w:val="none" w:sz="0" w:space="0" w:color="auto"/>
        <w:right w:val="none" w:sz="0" w:space="0" w:color="auto"/>
      </w:divBdr>
    </w:div>
    <w:div w:id="829250586">
      <w:marLeft w:val="0"/>
      <w:marRight w:val="0"/>
      <w:marTop w:val="0"/>
      <w:marBottom w:val="0"/>
      <w:divBdr>
        <w:top w:val="none" w:sz="0" w:space="0" w:color="auto"/>
        <w:left w:val="none" w:sz="0" w:space="0" w:color="auto"/>
        <w:bottom w:val="none" w:sz="0" w:space="0" w:color="auto"/>
        <w:right w:val="none" w:sz="0" w:space="0" w:color="auto"/>
      </w:divBdr>
    </w:div>
    <w:div w:id="829250587">
      <w:marLeft w:val="0"/>
      <w:marRight w:val="0"/>
      <w:marTop w:val="0"/>
      <w:marBottom w:val="0"/>
      <w:divBdr>
        <w:top w:val="none" w:sz="0" w:space="0" w:color="auto"/>
        <w:left w:val="none" w:sz="0" w:space="0" w:color="auto"/>
        <w:bottom w:val="none" w:sz="0" w:space="0" w:color="auto"/>
        <w:right w:val="none" w:sz="0" w:space="0" w:color="auto"/>
      </w:divBdr>
    </w:div>
    <w:div w:id="829250588">
      <w:marLeft w:val="0"/>
      <w:marRight w:val="0"/>
      <w:marTop w:val="0"/>
      <w:marBottom w:val="0"/>
      <w:divBdr>
        <w:top w:val="none" w:sz="0" w:space="0" w:color="auto"/>
        <w:left w:val="none" w:sz="0" w:space="0" w:color="auto"/>
        <w:bottom w:val="none" w:sz="0" w:space="0" w:color="auto"/>
        <w:right w:val="none" w:sz="0" w:space="0" w:color="auto"/>
      </w:divBdr>
    </w:div>
    <w:div w:id="829250589">
      <w:marLeft w:val="0"/>
      <w:marRight w:val="0"/>
      <w:marTop w:val="0"/>
      <w:marBottom w:val="0"/>
      <w:divBdr>
        <w:top w:val="none" w:sz="0" w:space="0" w:color="auto"/>
        <w:left w:val="none" w:sz="0" w:space="0" w:color="auto"/>
        <w:bottom w:val="none" w:sz="0" w:space="0" w:color="auto"/>
        <w:right w:val="none" w:sz="0" w:space="0" w:color="auto"/>
      </w:divBdr>
    </w:div>
    <w:div w:id="829250590">
      <w:marLeft w:val="0"/>
      <w:marRight w:val="0"/>
      <w:marTop w:val="0"/>
      <w:marBottom w:val="0"/>
      <w:divBdr>
        <w:top w:val="none" w:sz="0" w:space="0" w:color="auto"/>
        <w:left w:val="none" w:sz="0" w:space="0" w:color="auto"/>
        <w:bottom w:val="none" w:sz="0" w:space="0" w:color="auto"/>
        <w:right w:val="none" w:sz="0" w:space="0" w:color="auto"/>
      </w:divBdr>
    </w:div>
    <w:div w:id="829250591">
      <w:marLeft w:val="0"/>
      <w:marRight w:val="0"/>
      <w:marTop w:val="0"/>
      <w:marBottom w:val="0"/>
      <w:divBdr>
        <w:top w:val="none" w:sz="0" w:space="0" w:color="auto"/>
        <w:left w:val="none" w:sz="0" w:space="0" w:color="auto"/>
        <w:bottom w:val="none" w:sz="0" w:space="0" w:color="auto"/>
        <w:right w:val="none" w:sz="0" w:space="0" w:color="auto"/>
      </w:divBdr>
    </w:div>
    <w:div w:id="829250592">
      <w:marLeft w:val="0"/>
      <w:marRight w:val="0"/>
      <w:marTop w:val="0"/>
      <w:marBottom w:val="0"/>
      <w:divBdr>
        <w:top w:val="none" w:sz="0" w:space="0" w:color="auto"/>
        <w:left w:val="none" w:sz="0" w:space="0" w:color="auto"/>
        <w:bottom w:val="none" w:sz="0" w:space="0" w:color="auto"/>
        <w:right w:val="none" w:sz="0" w:space="0" w:color="auto"/>
      </w:divBdr>
    </w:div>
    <w:div w:id="829250593">
      <w:marLeft w:val="0"/>
      <w:marRight w:val="0"/>
      <w:marTop w:val="0"/>
      <w:marBottom w:val="0"/>
      <w:divBdr>
        <w:top w:val="none" w:sz="0" w:space="0" w:color="auto"/>
        <w:left w:val="none" w:sz="0" w:space="0" w:color="auto"/>
        <w:bottom w:val="none" w:sz="0" w:space="0" w:color="auto"/>
        <w:right w:val="none" w:sz="0" w:space="0" w:color="auto"/>
      </w:divBdr>
    </w:div>
    <w:div w:id="829250594">
      <w:marLeft w:val="0"/>
      <w:marRight w:val="0"/>
      <w:marTop w:val="0"/>
      <w:marBottom w:val="0"/>
      <w:divBdr>
        <w:top w:val="none" w:sz="0" w:space="0" w:color="auto"/>
        <w:left w:val="none" w:sz="0" w:space="0" w:color="auto"/>
        <w:bottom w:val="none" w:sz="0" w:space="0" w:color="auto"/>
        <w:right w:val="none" w:sz="0" w:space="0" w:color="auto"/>
      </w:divBdr>
    </w:div>
    <w:div w:id="829250595">
      <w:marLeft w:val="0"/>
      <w:marRight w:val="0"/>
      <w:marTop w:val="0"/>
      <w:marBottom w:val="0"/>
      <w:divBdr>
        <w:top w:val="none" w:sz="0" w:space="0" w:color="auto"/>
        <w:left w:val="none" w:sz="0" w:space="0" w:color="auto"/>
        <w:bottom w:val="none" w:sz="0" w:space="0" w:color="auto"/>
        <w:right w:val="none" w:sz="0" w:space="0" w:color="auto"/>
      </w:divBdr>
    </w:div>
    <w:div w:id="829250596">
      <w:marLeft w:val="0"/>
      <w:marRight w:val="0"/>
      <w:marTop w:val="0"/>
      <w:marBottom w:val="0"/>
      <w:divBdr>
        <w:top w:val="none" w:sz="0" w:space="0" w:color="auto"/>
        <w:left w:val="none" w:sz="0" w:space="0" w:color="auto"/>
        <w:bottom w:val="none" w:sz="0" w:space="0" w:color="auto"/>
        <w:right w:val="none" w:sz="0" w:space="0" w:color="auto"/>
      </w:divBdr>
    </w:div>
    <w:div w:id="829250597">
      <w:marLeft w:val="0"/>
      <w:marRight w:val="0"/>
      <w:marTop w:val="0"/>
      <w:marBottom w:val="0"/>
      <w:divBdr>
        <w:top w:val="none" w:sz="0" w:space="0" w:color="auto"/>
        <w:left w:val="none" w:sz="0" w:space="0" w:color="auto"/>
        <w:bottom w:val="none" w:sz="0" w:space="0" w:color="auto"/>
        <w:right w:val="none" w:sz="0" w:space="0" w:color="auto"/>
      </w:divBdr>
    </w:div>
    <w:div w:id="829250598">
      <w:marLeft w:val="0"/>
      <w:marRight w:val="0"/>
      <w:marTop w:val="0"/>
      <w:marBottom w:val="0"/>
      <w:divBdr>
        <w:top w:val="none" w:sz="0" w:space="0" w:color="auto"/>
        <w:left w:val="none" w:sz="0" w:space="0" w:color="auto"/>
        <w:bottom w:val="none" w:sz="0" w:space="0" w:color="auto"/>
        <w:right w:val="none" w:sz="0" w:space="0" w:color="auto"/>
      </w:divBdr>
    </w:div>
    <w:div w:id="829250599">
      <w:marLeft w:val="0"/>
      <w:marRight w:val="0"/>
      <w:marTop w:val="0"/>
      <w:marBottom w:val="0"/>
      <w:divBdr>
        <w:top w:val="none" w:sz="0" w:space="0" w:color="auto"/>
        <w:left w:val="none" w:sz="0" w:space="0" w:color="auto"/>
        <w:bottom w:val="none" w:sz="0" w:space="0" w:color="auto"/>
        <w:right w:val="none" w:sz="0" w:space="0" w:color="auto"/>
      </w:divBdr>
    </w:div>
    <w:div w:id="829250600">
      <w:marLeft w:val="0"/>
      <w:marRight w:val="0"/>
      <w:marTop w:val="0"/>
      <w:marBottom w:val="0"/>
      <w:divBdr>
        <w:top w:val="none" w:sz="0" w:space="0" w:color="auto"/>
        <w:left w:val="none" w:sz="0" w:space="0" w:color="auto"/>
        <w:bottom w:val="none" w:sz="0" w:space="0" w:color="auto"/>
        <w:right w:val="none" w:sz="0" w:space="0" w:color="auto"/>
      </w:divBdr>
    </w:div>
    <w:div w:id="829250601">
      <w:marLeft w:val="0"/>
      <w:marRight w:val="0"/>
      <w:marTop w:val="0"/>
      <w:marBottom w:val="0"/>
      <w:divBdr>
        <w:top w:val="none" w:sz="0" w:space="0" w:color="auto"/>
        <w:left w:val="none" w:sz="0" w:space="0" w:color="auto"/>
        <w:bottom w:val="none" w:sz="0" w:space="0" w:color="auto"/>
        <w:right w:val="none" w:sz="0" w:space="0" w:color="auto"/>
      </w:divBdr>
    </w:div>
    <w:div w:id="829250603">
      <w:marLeft w:val="0"/>
      <w:marRight w:val="0"/>
      <w:marTop w:val="0"/>
      <w:marBottom w:val="0"/>
      <w:divBdr>
        <w:top w:val="none" w:sz="0" w:space="0" w:color="auto"/>
        <w:left w:val="none" w:sz="0" w:space="0" w:color="auto"/>
        <w:bottom w:val="none" w:sz="0" w:space="0" w:color="auto"/>
        <w:right w:val="none" w:sz="0" w:space="0" w:color="auto"/>
      </w:divBdr>
    </w:div>
    <w:div w:id="829250604">
      <w:marLeft w:val="0"/>
      <w:marRight w:val="0"/>
      <w:marTop w:val="0"/>
      <w:marBottom w:val="0"/>
      <w:divBdr>
        <w:top w:val="none" w:sz="0" w:space="0" w:color="auto"/>
        <w:left w:val="none" w:sz="0" w:space="0" w:color="auto"/>
        <w:bottom w:val="none" w:sz="0" w:space="0" w:color="auto"/>
        <w:right w:val="none" w:sz="0" w:space="0" w:color="auto"/>
      </w:divBdr>
    </w:div>
    <w:div w:id="829250605">
      <w:marLeft w:val="0"/>
      <w:marRight w:val="0"/>
      <w:marTop w:val="0"/>
      <w:marBottom w:val="0"/>
      <w:divBdr>
        <w:top w:val="none" w:sz="0" w:space="0" w:color="auto"/>
        <w:left w:val="none" w:sz="0" w:space="0" w:color="auto"/>
        <w:bottom w:val="none" w:sz="0" w:space="0" w:color="auto"/>
        <w:right w:val="none" w:sz="0" w:space="0" w:color="auto"/>
      </w:divBdr>
    </w:div>
    <w:div w:id="829250606">
      <w:marLeft w:val="0"/>
      <w:marRight w:val="0"/>
      <w:marTop w:val="0"/>
      <w:marBottom w:val="0"/>
      <w:divBdr>
        <w:top w:val="none" w:sz="0" w:space="0" w:color="auto"/>
        <w:left w:val="none" w:sz="0" w:space="0" w:color="auto"/>
        <w:bottom w:val="none" w:sz="0" w:space="0" w:color="auto"/>
        <w:right w:val="none" w:sz="0" w:space="0" w:color="auto"/>
      </w:divBdr>
    </w:div>
    <w:div w:id="829250607">
      <w:marLeft w:val="0"/>
      <w:marRight w:val="0"/>
      <w:marTop w:val="0"/>
      <w:marBottom w:val="0"/>
      <w:divBdr>
        <w:top w:val="none" w:sz="0" w:space="0" w:color="auto"/>
        <w:left w:val="none" w:sz="0" w:space="0" w:color="auto"/>
        <w:bottom w:val="none" w:sz="0" w:space="0" w:color="auto"/>
        <w:right w:val="none" w:sz="0" w:space="0" w:color="auto"/>
      </w:divBdr>
    </w:div>
    <w:div w:id="829250608">
      <w:marLeft w:val="0"/>
      <w:marRight w:val="0"/>
      <w:marTop w:val="0"/>
      <w:marBottom w:val="0"/>
      <w:divBdr>
        <w:top w:val="none" w:sz="0" w:space="0" w:color="auto"/>
        <w:left w:val="none" w:sz="0" w:space="0" w:color="auto"/>
        <w:bottom w:val="none" w:sz="0" w:space="0" w:color="auto"/>
        <w:right w:val="none" w:sz="0" w:space="0" w:color="auto"/>
      </w:divBdr>
    </w:div>
    <w:div w:id="829250609">
      <w:marLeft w:val="0"/>
      <w:marRight w:val="0"/>
      <w:marTop w:val="0"/>
      <w:marBottom w:val="0"/>
      <w:divBdr>
        <w:top w:val="none" w:sz="0" w:space="0" w:color="auto"/>
        <w:left w:val="none" w:sz="0" w:space="0" w:color="auto"/>
        <w:bottom w:val="none" w:sz="0" w:space="0" w:color="auto"/>
        <w:right w:val="none" w:sz="0" w:space="0" w:color="auto"/>
      </w:divBdr>
    </w:div>
    <w:div w:id="829250610">
      <w:marLeft w:val="0"/>
      <w:marRight w:val="0"/>
      <w:marTop w:val="0"/>
      <w:marBottom w:val="0"/>
      <w:divBdr>
        <w:top w:val="none" w:sz="0" w:space="0" w:color="auto"/>
        <w:left w:val="none" w:sz="0" w:space="0" w:color="auto"/>
        <w:bottom w:val="none" w:sz="0" w:space="0" w:color="auto"/>
        <w:right w:val="none" w:sz="0" w:space="0" w:color="auto"/>
      </w:divBdr>
    </w:div>
    <w:div w:id="1957828601">
      <w:bodyDiv w:val="1"/>
      <w:marLeft w:val="0"/>
      <w:marRight w:val="0"/>
      <w:marTop w:val="0"/>
      <w:marBottom w:val="0"/>
      <w:divBdr>
        <w:top w:val="none" w:sz="0" w:space="0" w:color="auto"/>
        <w:left w:val="none" w:sz="0" w:space="0" w:color="auto"/>
        <w:bottom w:val="none" w:sz="0" w:space="0" w:color="auto"/>
        <w:right w:val="none" w:sz="0" w:space="0" w:color="auto"/>
      </w:divBdr>
    </w:div>
    <w:div w:id="198431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43054296/0" TargetMode="External"/><Relationship Id="rId13" Type="http://schemas.openxmlformats.org/officeDocument/2006/relationships/hyperlink" Target="http://mobileonline.garant.ru/document/redirect/16150400/9" TargetMode="External"/><Relationship Id="rId18" Type="http://schemas.openxmlformats.org/officeDocument/2006/relationships/hyperlink" Target="file:///C:\Users\User\Desktop\&#1055;&#1088;&#1086;&#1077;&#1082;&#1090;%20&#1088;&#1077;&#1096;&#1077;&#1085;&#1080;&#1103;%20&#1087;&#1086;%20&#1080;&#1085;&#1080;&#1094;&#1080;&#1072;&#1090;&#1080;&#1074;&#1085;&#1086;&#1084;&#1091;%20&#1073;&#1102;&#1076;&#1078;&#1077;&#1090;&#1080;&#1088;&#1086;&#1074;&#1072;&#1085;&#1080;&#1102;%20&#1089;%20&#1087;&#1088;&#1072;&#1074;&#1082;&#1072;&#1084;&#1080;.docx"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file:///C:\Users\User\Desktop\2.%20&#1056;&#1077;&#1096;&#1077;&#1085;&#1080;&#1077;%20&#1087;&#1086;%20&#1048;&#1041;%20&#1057;&#1043;&#1054;.rtf" TargetMode="External"/><Relationship Id="rId7" Type="http://schemas.openxmlformats.org/officeDocument/2006/relationships/hyperlink" Target="http://mobileonline.garant.ru/document/redirect/43035568/0" TargetMode="External"/><Relationship Id="rId12" Type="http://schemas.openxmlformats.org/officeDocument/2006/relationships/hyperlink" Target="file:///C:\Users\User\Desktop\&#1055;&#1088;&#1086;&#1077;&#1082;&#1090;%20&#1088;&#1077;&#1096;&#1077;&#1085;&#1080;&#1103;%20&#1044;&#1091;&#1084;&#1099;%20&#1057;&#1043;&#1054;%20&#1087;&#1086;%20&#1080;&#1085;&#1080;&#1094;&#1080;&#1072;&#1090;&#1080;&#1074;&#1085;&#1099;&#1084;%20&#1087;&#1088;&#1086;&#1077;&#1082;&#1090;&#1072;&#1084;%20&#1089;%20&#1079;&#1072;&#1084;.%20&#1055;&#1059;.doc" TargetMode="External"/><Relationship Id="rId17" Type="http://schemas.openxmlformats.org/officeDocument/2006/relationships/hyperlink" Target="http://mobileonline.garant.ru/document/redirect/12152341/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mobileonline.garant.ru/document/redirect/12152341/1000" TargetMode="External"/><Relationship Id="rId20" Type="http://schemas.openxmlformats.org/officeDocument/2006/relationships/hyperlink" Target="file:///C:\Users\User\Desktop\2.%20&#1056;&#1077;&#1096;&#1077;&#1085;&#1080;&#1077;%20&#1087;&#1086;%20&#1048;&#1041;%20&#1057;&#1043;&#1054;.rt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20C36A32878817985D40156D62D41D70D2018145F640BB4B5E6C88D51753D3E4D80847FCFE3A57EEE0B946D5B406D5BC9F85C9C3CA8CA92454C4DA9y1EDM" TargetMode="External"/><Relationship Id="rId24" Type="http://schemas.openxmlformats.org/officeDocument/2006/relationships/hyperlink" Target="consultantplus://offline/ref=120C36A32878817985D41F5BC04116DA062C45185D6206EAE8B5CEDA0E253B6B0DC0822A8CA7AA78E600C73D1F1E340B89B3519826B4CA95y5EAM" TargetMode="External"/><Relationship Id="rId5" Type="http://schemas.openxmlformats.org/officeDocument/2006/relationships/footnotes" Target="footnotes.xml"/><Relationship Id="rId15" Type="http://schemas.openxmlformats.org/officeDocument/2006/relationships/hyperlink" Target="http://mobileonline.garant.ru/document/redirect/12138258/49" TargetMode="External"/><Relationship Id="rId23" Type="http://schemas.openxmlformats.org/officeDocument/2006/relationships/hyperlink" Target="http://municipal.garant.ru/document/redirect/10103000/0" TargetMode="External"/><Relationship Id="rId10" Type="http://schemas.openxmlformats.org/officeDocument/2006/relationships/header" Target="header2.xml"/><Relationship Id="rId19" Type="http://schemas.openxmlformats.org/officeDocument/2006/relationships/hyperlink" Target="file:///C:\Users\User\Desktop\&#1055;&#1088;&#1086;&#1077;&#1082;&#1090;%20&#1088;&#1077;&#1096;&#1077;&#1085;&#1080;&#1103;%20&#1087;&#1086;%20&#1080;&#1085;&#1080;&#1094;&#1080;&#1072;&#1090;&#1080;&#1074;&#1085;&#1086;&#1084;&#1091;%20&#1073;&#1102;&#1076;&#1078;&#1077;&#1090;&#1080;&#1088;&#1086;&#1074;&#1072;&#1085;&#1080;&#1102;%20&#1089;%20&#1087;&#1088;&#1072;&#1074;&#1082;&#1072;&#1084;&#1080;.docx"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mobileonline.garant.ru/document/redirect/16150400/9" TargetMode="External"/><Relationship Id="rId22" Type="http://schemas.openxmlformats.org/officeDocument/2006/relationships/hyperlink" Target="file:///C:\Users\User\Desktop\2.%20&#1056;&#1077;&#1096;&#1077;&#1085;&#1080;&#1077;%20&#1087;&#1086;%20&#1048;&#1041;%20&#1057;&#1043;&#1054;.rt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1028</TotalTime>
  <Pages>28</Pages>
  <Words>8545</Words>
  <Characters>48710</Characters>
  <Application>Microsoft Office Word</Application>
  <DocSecurity>0</DocSecurity>
  <Lines>405</Lines>
  <Paragraphs>114</Paragraphs>
  <ScaleCrop>false</ScaleCrop>
  <Company>НПП "Гарант-Сервис"</Company>
  <LinksUpToDate>false</LinksUpToDate>
  <CharactersWithSpaces>57141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Чекан Нина Александровна</cp:lastModifiedBy>
  <cp:revision>78</cp:revision>
  <cp:lastPrinted>2022-07-22T04:45:00Z</cp:lastPrinted>
  <dcterms:created xsi:type="dcterms:W3CDTF">2022-06-21T04:59:00Z</dcterms:created>
  <dcterms:modified xsi:type="dcterms:W3CDTF">2022-07-27T11:15:00Z</dcterms:modified>
</cp:coreProperties>
</file>